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900B7" w14:textId="77777777" w:rsidR="003E6E8F" w:rsidRPr="009215EC" w:rsidRDefault="00483DF9" w:rsidP="00E6414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5E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5A6D3A08" w14:textId="77777777" w:rsidR="00483DF9" w:rsidRPr="009215EC" w:rsidRDefault="00AA0D0C" w:rsidP="00E64148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5EC">
        <w:rPr>
          <w:rFonts w:ascii="Times New Roman" w:hAnsi="Times New Roman" w:cs="Times New Roman"/>
          <w:b/>
          <w:sz w:val="28"/>
          <w:szCs w:val="28"/>
        </w:rPr>
        <w:t>Нормативная база реализации ПП</w:t>
      </w:r>
      <w:r w:rsidR="008011ED" w:rsidRPr="009215EC">
        <w:rPr>
          <w:rFonts w:ascii="Times New Roman" w:hAnsi="Times New Roman" w:cs="Times New Roman"/>
          <w:b/>
          <w:sz w:val="28"/>
          <w:szCs w:val="28"/>
        </w:rPr>
        <w:t>КРС</w:t>
      </w:r>
    </w:p>
    <w:p w14:paraId="2B581EAC" w14:textId="77777777" w:rsidR="00AA0D0C" w:rsidRPr="009215EC" w:rsidRDefault="00AA0D0C" w:rsidP="00E64148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 xml:space="preserve">Настоящий учебный план программы подготовки </w:t>
      </w:r>
      <w:r w:rsidR="007D27C7" w:rsidRPr="009215EC">
        <w:rPr>
          <w:rFonts w:ascii="Times New Roman" w:hAnsi="Times New Roman" w:cs="Times New Roman"/>
          <w:sz w:val="28"/>
          <w:szCs w:val="28"/>
        </w:rPr>
        <w:t>квалифицированных рабочих и служащих</w:t>
      </w:r>
      <w:r w:rsidRPr="009215EC">
        <w:rPr>
          <w:rFonts w:ascii="Times New Roman" w:hAnsi="Times New Roman" w:cs="Times New Roman"/>
          <w:sz w:val="28"/>
          <w:szCs w:val="28"/>
        </w:rPr>
        <w:t xml:space="preserve"> разработан на основе:</w:t>
      </w:r>
    </w:p>
    <w:p w14:paraId="6E9D772F" w14:textId="77777777" w:rsidR="0064634F" w:rsidRPr="009215EC" w:rsidRDefault="00AA0D0C" w:rsidP="00E6414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Федерального Закона от 29.12.2012 г. №273-ФЗ «Об образовании в Российской Федерации»;</w:t>
      </w:r>
    </w:p>
    <w:p w14:paraId="29F249F3" w14:textId="77777777" w:rsidR="0064634F" w:rsidRDefault="0064634F" w:rsidP="00E6414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 xml:space="preserve">ФГОС СПО по </w:t>
      </w:r>
      <w:r w:rsidR="007D27C7" w:rsidRPr="009215EC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B06452">
        <w:rPr>
          <w:rFonts w:ascii="Times New Roman" w:hAnsi="Times New Roman" w:cs="Times New Roman"/>
          <w:sz w:val="28"/>
          <w:szCs w:val="28"/>
        </w:rPr>
        <w:t xml:space="preserve">15.01.05 Сварщик </w:t>
      </w:r>
      <w:r w:rsidR="00B06452" w:rsidRPr="00B06452">
        <w:rPr>
          <w:rFonts w:ascii="Times New Roman" w:hAnsi="Times New Roman" w:cs="Times New Roman"/>
          <w:sz w:val="28"/>
          <w:szCs w:val="28"/>
        </w:rPr>
        <w:t>(ручной и частично мех</w:t>
      </w:r>
      <w:r w:rsidR="00931CEA">
        <w:rPr>
          <w:rFonts w:ascii="Times New Roman" w:hAnsi="Times New Roman" w:cs="Times New Roman"/>
          <w:sz w:val="28"/>
          <w:szCs w:val="28"/>
        </w:rPr>
        <w:t>анизированной сварки (наплавки)</w:t>
      </w:r>
      <w:r w:rsidRPr="009215EC">
        <w:rPr>
          <w:rFonts w:ascii="Times New Roman" w:hAnsi="Times New Roman" w:cs="Times New Roman"/>
          <w:sz w:val="28"/>
          <w:szCs w:val="28"/>
        </w:rPr>
        <w:t xml:space="preserve">, утверждённого приказом Минобрнауки России от </w:t>
      </w:r>
      <w:r w:rsidR="00B06452">
        <w:rPr>
          <w:rFonts w:ascii="Times New Roman" w:hAnsi="Times New Roman" w:cs="Times New Roman"/>
          <w:sz w:val="28"/>
          <w:szCs w:val="28"/>
        </w:rPr>
        <w:t>29.01.2016г. №50</w:t>
      </w:r>
      <w:r w:rsidR="00FF48FB">
        <w:rPr>
          <w:rFonts w:ascii="Times New Roman" w:hAnsi="Times New Roman" w:cs="Times New Roman"/>
          <w:sz w:val="28"/>
          <w:szCs w:val="28"/>
        </w:rPr>
        <w:t xml:space="preserve"> (</w:t>
      </w:r>
      <w:r w:rsidRPr="009215EC">
        <w:rPr>
          <w:rFonts w:ascii="Times New Roman" w:hAnsi="Times New Roman" w:cs="Times New Roman"/>
          <w:sz w:val="28"/>
          <w:szCs w:val="28"/>
        </w:rPr>
        <w:t>зарегистрированного в Мин</w:t>
      </w:r>
      <w:r w:rsidR="004374AE">
        <w:rPr>
          <w:rFonts w:ascii="Times New Roman" w:hAnsi="Times New Roman" w:cs="Times New Roman"/>
          <w:sz w:val="28"/>
          <w:szCs w:val="28"/>
        </w:rPr>
        <w:t xml:space="preserve">истерстве </w:t>
      </w:r>
      <w:r w:rsidRPr="009215EC">
        <w:rPr>
          <w:rFonts w:ascii="Times New Roman" w:hAnsi="Times New Roman" w:cs="Times New Roman"/>
          <w:sz w:val="28"/>
          <w:szCs w:val="28"/>
        </w:rPr>
        <w:t>юст</w:t>
      </w:r>
      <w:r w:rsidR="004374AE">
        <w:rPr>
          <w:rFonts w:ascii="Times New Roman" w:hAnsi="Times New Roman" w:cs="Times New Roman"/>
          <w:sz w:val="28"/>
          <w:szCs w:val="28"/>
        </w:rPr>
        <w:t>иции</w:t>
      </w:r>
      <w:r w:rsidRPr="009215EC">
        <w:rPr>
          <w:rFonts w:ascii="Times New Roman" w:hAnsi="Times New Roman" w:cs="Times New Roman"/>
          <w:sz w:val="28"/>
          <w:szCs w:val="28"/>
        </w:rPr>
        <w:t xml:space="preserve"> Р</w:t>
      </w:r>
      <w:r w:rsidR="00FF48FB">
        <w:rPr>
          <w:rFonts w:ascii="Times New Roman" w:hAnsi="Times New Roman" w:cs="Times New Roman"/>
          <w:sz w:val="28"/>
          <w:szCs w:val="28"/>
        </w:rPr>
        <w:t>осси</w:t>
      </w:r>
      <w:r w:rsidR="004374AE">
        <w:rPr>
          <w:rFonts w:ascii="Times New Roman" w:hAnsi="Times New Roman" w:cs="Times New Roman"/>
          <w:sz w:val="28"/>
          <w:szCs w:val="28"/>
        </w:rPr>
        <w:t>йской Федерации</w:t>
      </w:r>
      <w:r w:rsidRPr="009215EC">
        <w:rPr>
          <w:rFonts w:ascii="Times New Roman" w:hAnsi="Times New Roman" w:cs="Times New Roman"/>
          <w:sz w:val="28"/>
          <w:szCs w:val="28"/>
        </w:rPr>
        <w:t xml:space="preserve"> </w:t>
      </w:r>
      <w:r w:rsidR="00B06452">
        <w:rPr>
          <w:rFonts w:ascii="Times New Roman" w:hAnsi="Times New Roman" w:cs="Times New Roman"/>
          <w:sz w:val="28"/>
          <w:szCs w:val="28"/>
        </w:rPr>
        <w:t>24.02.2016г.</w:t>
      </w:r>
      <w:r w:rsidRPr="009215EC">
        <w:rPr>
          <w:rFonts w:ascii="Times New Roman" w:hAnsi="Times New Roman" w:cs="Times New Roman"/>
          <w:sz w:val="28"/>
          <w:szCs w:val="28"/>
        </w:rPr>
        <w:t>, регистрационный №</w:t>
      </w:r>
      <w:r w:rsidR="00B06452">
        <w:rPr>
          <w:rFonts w:ascii="Times New Roman" w:hAnsi="Times New Roman" w:cs="Times New Roman"/>
          <w:sz w:val="28"/>
          <w:szCs w:val="28"/>
        </w:rPr>
        <w:t>41197</w:t>
      </w:r>
      <w:r w:rsidR="00FF48FB">
        <w:rPr>
          <w:rFonts w:ascii="Times New Roman" w:hAnsi="Times New Roman" w:cs="Times New Roman"/>
          <w:sz w:val="28"/>
          <w:szCs w:val="28"/>
        </w:rPr>
        <w:t>)</w:t>
      </w:r>
      <w:r w:rsidR="00F2021A" w:rsidRPr="009215EC">
        <w:rPr>
          <w:rFonts w:ascii="Times New Roman" w:hAnsi="Times New Roman" w:cs="Times New Roman"/>
          <w:sz w:val="28"/>
          <w:szCs w:val="28"/>
        </w:rPr>
        <w:t>;</w:t>
      </w:r>
      <w:r w:rsidR="00FF48FB">
        <w:rPr>
          <w:rFonts w:ascii="Times New Roman" w:hAnsi="Times New Roman" w:cs="Times New Roman"/>
          <w:sz w:val="28"/>
          <w:szCs w:val="28"/>
        </w:rPr>
        <w:t xml:space="preserve"> с изменениями, внесёнными приказом </w:t>
      </w:r>
      <w:r w:rsidR="00FF48FB" w:rsidRPr="008554DB">
        <w:rPr>
          <w:rFonts w:ascii="Times New Roman" w:hAnsi="Times New Roman" w:cs="Times New Roman"/>
          <w:sz w:val="28"/>
          <w:szCs w:val="28"/>
        </w:rPr>
        <w:t>Минобрнауки России</w:t>
      </w:r>
      <w:r w:rsidR="00FF48FB">
        <w:rPr>
          <w:rFonts w:ascii="Times New Roman" w:hAnsi="Times New Roman" w:cs="Times New Roman"/>
          <w:sz w:val="28"/>
          <w:szCs w:val="28"/>
        </w:rPr>
        <w:t xml:space="preserve"> от 22.08.2014 №1039 (</w:t>
      </w:r>
      <w:r w:rsidR="00FF48FB" w:rsidRPr="009215EC">
        <w:rPr>
          <w:rFonts w:ascii="Times New Roman" w:hAnsi="Times New Roman" w:cs="Times New Roman"/>
          <w:sz w:val="28"/>
          <w:szCs w:val="28"/>
        </w:rPr>
        <w:t xml:space="preserve">зарегистрированного в </w:t>
      </w:r>
      <w:r w:rsidR="004374AE" w:rsidRPr="009215EC">
        <w:rPr>
          <w:rFonts w:ascii="Times New Roman" w:hAnsi="Times New Roman" w:cs="Times New Roman"/>
          <w:sz w:val="28"/>
          <w:szCs w:val="28"/>
        </w:rPr>
        <w:t>Мин</w:t>
      </w:r>
      <w:r w:rsidR="004374AE">
        <w:rPr>
          <w:rFonts w:ascii="Times New Roman" w:hAnsi="Times New Roman" w:cs="Times New Roman"/>
          <w:sz w:val="28"/>
          <w:szCs w:val="28"/>
        </w:rPr>
        <w:t xml:space="preserve">истерстве </w:t>
      </w:r>
      <w:r w:rsidR="004374AE" w:rsidRPr="009215EC">
        <w:rPr>
          <w:rFonts w:ascii="Times New Roman" w:hAnsi="Times New Roman" w:cs="Times New Roman"/>
          <w:sz w:val="28"/>
          <w:szCs w:val="28"/>
        </w:rPr>
        <w:t>юст</w:t>
      </w:r>
      <w:r w:rsidR="004374AE">
        <w:rPr>
          <w:rFonts w:ascii="Times New Roman" w:hAnsi="Times New Roman" w:cs="Times New Roman"/>
          <w:sz w:val="28"/>
          <w:szCs w:val="28"/>
        </w:rPr>
        <w:t>иции</w:t>
      </w:r>
      <w:r w:rsidR="004374AE" w:rsidRPr="009215EC">
        <w:rPr>
          <w:rFonts w:ascii="Times New Roman" w:hAnsi="Times New Roman" w:cs="Times New Roman"/>
          <w:sz w:val="28"/>
          <w:szCs w:val="28"/>
        </w:rPr>
        <w:t xml:space="preserve"> Р</w:t>
      </w:r>
      <w:r w:rsidR="004374AE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4374AE" w:rsidRPr="009215EC">
        <w:rPr>
          <w:rFonts w:ascii="Times New Roman" w:hAnsi="Times New Roman" w:cs="Times New Roman"/>
          <w:sz w:val="28"/>
          <w:szCs w:val="28"/>
        </w:rPr>
        <w:t xml:space="preserve"> </w:t>
      </w:r>
      <w:r w:rsidR="00FF48FB">
        <w:rPr>
          <w:rFonts w:ascii="Times New Roman" w:hAnsi="Times New Roman" w:cs="Times New Roman"/>
          <w:sz w:val="28"/>
          <w:szCs w:val="28"/>
        </w:rPr>
        <w:t xml:space="preserve">17.09.2014г., </w:t>
      </w:r>
      <w:r w:rsidR="00FF48FB" w:rsidRPr="009215EC">
        <w:rPr>
          <w:rFonts w:ascii="Times New Roman" w:hAnsi="Times New Roman" w:cs="Times New Roman"/>
          <w:sz w:val="28"/>
          <w:szCs w:val="28"/>
        </w:rPr>
        <w:t>регистрационный №</w:t>
      </w:r>
      <w:r w:rsidR="00FF48FB">
        <w:rPr>
          <w:rFonts w:ascii="Times New Roman" w:hAnsi="Times New Roman" w:cs="Times New Roman"/>
          <w:sz w:val="28"/>
          <w:szCs w:val="28"/>
        </w:rPr>
        <w:t xml:space="preserve"> 24070) и приказом </w:t>
      </w:r>
      <w:r w:rsidR="00FF48FB" w:rsidRPr="008554DB">
        <w:rPr>
          <w:rFonts w:ascii="Times New Roman" w:hAnsi="Times New Roman" w:cs="Times New Roman"/>
          <w:sz w:val="28"/>
          <w:szCs w:val="28"/>
        </w:rPr>
        <w:t>Минобрнауки России</w:t>
      </w:r>
      <w:r w:rsidR="00FF48FB">
        <w:rPr>
          <w:rFonts w:ascii="Times New Roman" w:hAnsi="Times New Roman" w:cs="Times New Roman"/>
          <w:sz w:val="28"/>
          <w:szCs w:val="28"/>
        </w:rPr>
        <w:t xml:space="preserve"> от 17.03.2015г. №247 (</w:t>
      </w:r>
      <w:r w:rsidR="00FF48FB" w:rsidRPr="009215EC">
        <w:rPr>
          <w:rFonts w:ascii="Times New Roman" w:hAnsi="Times New Roman" w:cs="Times New Roman"/>
          <w:sz w:val="28"/>
          <w:szCs w:val="28"/>
        </w:rPr>
        <w:t xml:space="preserve">зарегистрированного в </w:t>
      </w:r>
      <w:r w:rsidR="004374AE" w:rsidRPr="009215EC">
        <w:rPr>
          <w:rFonts w:ascii="Times New Roman" w:hAnsi="Times New Roman" w:cs="Times New Roman"/>
          <w:sz w:val="28"/>
          <w:szCs w:val="28"/>
        </w:rPr>
        <w:t>Мин</w:t>
      </w:r>
      <w:r w:rsidR="004374AE">
        <w:rPr>
          <w:rFonts w:ascii="Times New Roman" w:hAnsi="Times New Roman" w:cs="Times New Roman"/>
          <w:sz w:val="28"/>
          <w:szCs w:val="28"/>
        </w:rPr>
        <w:t xml:space="preserve">истерстве </w:t>
      </w:r>
      <w:r w:rsidR="004374AE" w:rsidRPr="009215EC">
        <w:rPr>
          <w:rFonts w:ascii="Times New Roman" w:hAnsi="Times New Roman" w:cs="Times New Roman"/>
          <w:sz w:val="28"/>
          <w:szCs w:val="28"/>
        </w:rPr>
        <w:t>юст</w:t>
      </w:r>
      <w:r w:rsidR="004374AE">
        <w:rPr>
          <w:rFonts w:ascii="Times New Roman" w:hAnsi="Times New Roman" w:cs="Times New Roman"/>
          <w:sz w:val="28"/>
          <w:szCs w:val="28"/>
        </w:rPr>
        <w:t>иции</w:t>
      </w:r>
      <w:r w:rsidR="004374AE" w:rsidRPr="009215EC">
        <w:rPr>
          <w:rFonts w:ascii="Times New Roman" w:hAnsi="Times New Roman" w:cs="Times New Roman"/>
          <w:sz w:val="28"/>
          <w:szCs w:val="28"/>
        </w:rPr>
        <w:t xml:space="preserve"> Р</w:t>
      </w:r>
      <w:r w:rsidR="004374AE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4374AE" w:rsidRPr="009215EC">
        <w:rPr>
          <w:rFonts w:ascii="Times New Roman" w:hAnsi="Times New Roman" w:cs="Times New Roman"/>
          <w:sz w:val="28"/>
          <w:szCs w:val="28"/>
        </w:rPr>
        <w:t xml:space="preserve"> </w:t>
      </w:r>
      <w:r w:rsidR="00FF48FB">
        <w:rPr>
          <w:rFonts w:ascii="Times New Roman" w:hAnsi="Times New Roman" w:cs="Times New Roman"/>
          <w:sz w:val="28"/>
          <w:szCs w:val="28"/>
        </w:rPr>
        <w:t xml:space="preserve">03.04.2015г., </w:t>
      </w:r>
      <w:r w:rsidR="00FF48FB" w:rsidRPr="009215EC">
        <w:rPr>
          <w:rFonts w:ascii="Times New Roman" w:hAnsi="Times New Roman" w:cs="Times New Roman"/>
          <w:sz w:val="28"/>
          <w:szCs w:val="28"/>
        </w:rPr>
        <w:t>регистрационный №</w:t>
      </w:r>
      <w:r w:rsidR="00FF48FB">
        <w:rPr>
          <w:rFonts w:ascii="Times New Roman" w:hAnsi="Times New Roman" w:cs="Times New Roman"/>
          <w:sz w:val="28"/>
          <w:szCs w:val="28"/>
        </w:rPr>
        <w:t xml:space="preserve"> 36713);</w:t>
      </w:r>
    </w:p>
    <w:p w14:paraId="4F0BBD21" w14:textId="77777777" w:rsidR="005E4F10" w:rsidRPr="005E4F10" w:rsidRDefault="005E4F10" w:rsidP="004374A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4F10">
        <w:rPr>
          <w:rFonts w:ascii="Times New Roman" w:hAnsi="Times New Roman" w:cs="Times New Roman"/>
          <w:sz w:val="28"/>
          <w:szCs w:val="28"/>
        </w:rPr>
        <w:t xml:space="preserve">Примерной основной образовательной программы среднего профессионального образования по </w:t>
      </w:r>
      <w:r>
        <w:rPr>
          <w:rFonts w:ascii="Times New Roman" w:hAnsi="Times New Roman" w:cs="Times New Roman"/>
          <w:sz w:val="28"/>
          <w:szCs w:val="28"/>
        </w:rPr>
        <w:t>профессии 15.01.05</w:t>
      </w:r>
      <w:r w:rsidRPr="005E4F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Сварщик </w:t>
      </w:r>
      <w:r w:rsidRPr="00B06452">
        <w:rPr>
          <w:rFonts w:ascii="Times New Roman" w:hAnsi="Times New Roman" w:cs="Times New Roman"/>
          <w:sz w:val="28"/>
          <w:szCs w:val="28"/>
        </w:rPr>
        <w:t>(ручной и частично мех</w:t>
      </w:r>
      <w:r>
        <w:rPr>
          <w:rFonts w:ascii="Times New Roman" w:hAnsi="Times New Roman" w:cs="Times New Roman"/>
          <w:sz w:val="28"/>
          <w:szCs w:val="28"/>
        </w:rPr>
        <w:t xml:space="preserve">анизированной сварки (наплавки), </w:t>
      </w:r>
      <w:r w:rsidRPr="005E4F10">
        <w:rPr>
          <w:rFonts w:ascii="Times New Roman" w:hAnsi="Times New Roman" w:cs="Times New Roman"/>
          <w:sz w:val="28"/>
          <w:szCs w:val="28"/>
        </w:rPr>
        <w:t>(</w:t>
      </w:r>
      <w:r w:rsidR="00FF48FB" w:rsidRPr="009215EC">
        <w:rPr>
          <w:rFonts w:ascii="Times New Roman" w:hAnsi="Times New Roman" w:cs="Times New Roman"/>
          <w:sz w:val="28"/>
          <w:szCs w:val="28"/>
        </w:rPr>
        <w:t>регистрационный</w:t>
      </w:r>
      <w:r w:rsidR="00FF48FB" w:rsidRPr="005E4F10">
        <w:rPr>
          <w:rFonts w:ascii="Times New Roman" w:hAnsi="Times New Roman" w:cs="Times New Roman"/>
          <w:sz w:val="28"/>
          <w:szCs w:val="28"/>
        </w:rPr>
        <w:t xml:space="preserve"> </w:t>
      </w:r>
      <w:r w:rsidRPr="005E4F1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15.01.05-170919</w:t>
      </w:r>
      <w:r w:rsidRPr="005E4F10">
        <w:rPr>
          <w:rFonts w:ascii="Times New Roman" w:hAnsi="Times New Roman" w:cs="Times New Roman"/>
          <w:sz w:val="28"/>
          <w:szCs w:val="28"/>
        </w:rPr>
        <w:t xml:space="preserve">, дата регистрации в реестре: </w:t>
      </w:r>
      <w:r>
        <w:rPr>
          <w:rFonts w:ascii="Times New Roman" w:hAnsi="Times New Roman" w:cs="Times New Roman"/>
          <w:sz w:val="28"/>
          <w:szCs w:val="28"/>
        </w:rPr>
        <w:t>19/09/2017</w:t>
      </w:r>
      <w:r w:rsidRPr="005E4F10">
        <w:rPr>
          <w:rFonts w:ascii="Times New Roman" w:hAnsi="Times New Roman" w:cs="Times New Roman"/>
          <w:sz w:val="28"/>
          <w:szCs w:val="28"/>
        </w:rPr>
        <w:t>г.);</w:t>
      </w:r>
    </w:p>
    <w:p w14:paraId="10636A44" w14:textId="77777777" w:rsidR="005E4F10" w:rsidRPr="009215EC" w:rsidRDefault="005E4F10" w:rsidP="003B7133">
      <w:pPr>
        <w:pStyle w:val="a3"/>
        <w:numPr>
          <w:ilvl w:val="0"/>
          <w:numId w:val="2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Профессионального стандарта 40.002 Сварщик</w:t>
      </w:r>
      <w:r w:rsidR="00CD3A38">
        <w:rPr>
          <w:rFonts w:ascii="Times New Roman" w:hAnsi="Times New Roman" w:cs="Times New Roman"/>
          <w:sz w:val="28"/>
          <w:szCs w:val="28"/>
        </w:rPr>
        <w:t>, утверждённого приказом №701н Минтруда России от 28.11.2013г. (</w:t>
      </w:r>
      <w:r w:rsidR="00CD3A38" w:rsidRPr="009215EC">
        <w:rPr>
          <w:rFonts w:ascii="Times New Roman" w:hAnsi="Times New Roman" w:cs="Times New Roman"/>
          <w:sz w:val="28"/>
          <w:szCs w:val="28"/>
        </w:rPr>
        <w:t xml:space="preserve">зарегистрированного в </w:t>
      </w:r>
      <w:r w:rsidR="004374AE" w:rsidRPr="009215EC">
        <w:rPr>
          <w:rFonts w:ascii="Times New Roman" w:hAnsi="Times New Roman" w:cs="Times New Roman"/>
          <w:sz w:val="28"/>
          <w:szCs w:val="28"/>
        </w:rPr>
        <w:t>Мин</w:t>
      </w:r>
      <w:r w:rsidR="004374AE">
        <w:rPr>
          <w:rFonts w:ascii="Times New Roman" w:hAnsi="Times New Roman" w:cs="Times New Roman"/>
          <w:sz w:val="28"/>
          <w:szCs w:val="28"/>
        </w:rPr>
        <w:t xml:space="preserve">истерстве </w:t>
      </w:r>
      <w:r w:rsidR="004374AE" w:rsidRPr="009215EC">
        <w:rPr>
          <w:rFonts w:ascii="Times New Roman" w:hAnsi="Times New Roman" w:cs="Times New Roman"/>
          <w:sz w:val="28"/>
          <w:szCs w:val="28"/>
        </w:rPr>
        <w:t>юст</w:t>
      </w:r>
      <w:r w:rsidR="004374AE">
        <w:rPr>
          <w:rFonts w:ascii="Times New Roman" w:hAnsi="Times New Roman" w:cs="Times New Roman"/>
          <w:sz w:val="28"/>
          <w:szCs w:val="28"/>
        </w:rPr>
        <w:t>иции</w:t>
      </w:r>
      <w:r w:rsidR="004374AE" w:rsidRPr="009215EC">
        <w:rPr>
          <w:rFonts w:ascii="Times New Roman" w:hAnsi="Times New Roman" w:cs="Times New Roman"/>
          <w:sz w:val="28"/>
          <w:szCs w:val="28"/>
        </w:rPr>
        <w:t xml:space="preserve"> Р</w:t>
      </w:r>
      <w:r w:rsidR="004374AE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4374AE" w:rsidRPr="009215EC">
        <w:rPr>
          <w:rFonts w:ascii="Times New Roman" w:hAnsi="Times New Roman" w:cs="Times New Roman"/>
          <w:sz w:val="28"/>
          <w:szCs w:val="28"/>
        </w:rPr>
        <w:t xml:space="preserve"> </w:t>
      </w:r>
      <w:r w:rsidR="00CD3A38">
        <w:rPr>
          <w:rFonts w:ascii="Times New Roman" w:hAnsi="Times New Roman" w:cs="Times New Roman"/>
          <w:sz w:val="28"/>
          <w:szCs w:val="28"/>
        </w:rPr>
        <w:t>13.02.2014г., регистрационный № 31301);</w:t>
      </w:r>
    </w:p>
    <w:p w14:paraId="50F06CEC" w14:textId="77777777" w:rsidR="00EA257F" w:rsidRPr="00EA257F" w:rsidRDefault="00EA257F" w:rsidP="003B7133">
      <w:pPr>
        <w:pStyle w:val="30"/>
        <w:numPr>
          <w:ilvl w:val="0"/>
          <w:numId w:val="2"/>
        </w:numPr>
        <w:spacing w:after="248" w:line="360" w:lineRule="auto"/>
        <w:ind w:left="357" w:hanging="357"/>
        <w:contextualSpacing/>
        <w:jc w:val="both"/>
        <w:rPr>
          <w:rFonts w:eastAsiaTheme="minorHAnsi"/>
          <w:b w:val="0"/>
          <w:bCs w:val="0"/>
        </w:rPr>
      </w:pPr>
      <w:r w:rsidRPr="00EA257F">
        <w:rPr>
          <w:rFonts w:eastAsiaTheme="minorHAnsi"/>
          <w:b w:val="0"/>
          <w:bCs w:val="0"/>
        </w:rPr>
        <w:t>Приказа Министерства образования и науки Российской Федерации от 29.10.2013 г. №1199 «Об утверждении перечней профессий и специальностей среднего профессионального образования» (зарегистрирован Министерством юстиции Российской Федерации 26 декабря 2013 г., регистрационный № 30861);</w:t>
      </w:r>
    </w:p>
    <w:p w14:paraId="328F78BF" w14:textId="77777777" w:rsidR="00EA257F" w:rsidRPr="00EA257F" w:rsidRDefault="00EA257F" w:rsidP="00EA257F">
      <w:pPr>
        <w:pStyle w:val="30"/>
        <w:numPr>
          <w:ilvl w:val="0"/>
          <w:numId w:val="2"/>
        </w:numPr>
        <w:spacing w:after="248" w:line="360" w:lineRule="auto"/>
        <w:contextualSpacing/>
        <w:jc w:val="both"/>
        <w:rPr>
          <w:rFonts w:eastAsiaTheme="minorHAnsi"/>
          <w:b w:val="0"/>
          <w:bCs w:val="0"/>
        </w:rPr>
      </w:pPr>
      <w:r w:rsidRPr="00EA257F">
        <w:rPr>
          <w:rFonts w:eastAsiaTheme="minorHAnsi"/>
          <w:b w:val="0"/>
          <w:bCs w:val="0"/>
        </w:rPr>
        <w:t xml:space="preserve">Приказа Министерства образования и науки Российской Федерации 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Российской Федерации 30 июля 2013 г., </w:t>
      </w:r>
      <w:r w:rsidRPr="00EA257F">
        <w:rPr>
          <w:rFonts w:eastAsiaTheme="minorHAnsi"/>
          <w:b w:val="0"/>
          <w:bCs w:val="0"/>
        </w:rPr>
        <w:lastRenderedPageBreak/>
        <w:t>регистрационный № 29200);</w:t>
      </w:r>
    </w:p>
    <w:p w14:paraId="4517F727" w14:textId="77777777" w:rsidR="00EA257F" w:rsidRPr="00EA257F" w:rsidRDefault="00EA257F" w:rsidP="00EA257F">
      <w:pPr>
        <w:pStyle w:val="30"/>
        <w:numPr>
          <w:ilvl w:val="0"/>
          <w:numId w:val="2"/>
        </w:numPr>
        <w:spacing w:after="248" w:line="360" w:lineRule="auto"/>
        <w:contextualSpacing/>
        <w:jc w:val="both"/>
        <w:rPr>
          <w:rFonts w:eastAsiaTheme="minorHAnsi"/>
          <w:b w:val="0"/>
          <w:bCs w:val="0"/>
        </w:rPr>
      </w:pPr>
      <w:r w:rsidRPr="00EA257F">
        <w:rPr>
          <w:rFonts w:eastAsiaTheme="minorHAnsi"/>
          <w:b w:val="0"/>
          <w:bCs w:val="0"/>
        </w:rPr>
        <w:t>Приказа Министерства образования и науки Российской Федерации 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2013г., регистрационный № 30306);</w:t>
      </w:r>
    </w:p>
    <w:p w14:paraId="43715CBF" w14:textId="77777777" w:rsidR="00EA257F" w:rsidRPr="00EA257F" w:rsidRDefault="00EA257F" w:rsidP="00EA257F">
      <w:pPr>
        <w:pStyle w:val="30"/>
        <w:numPr>
          <w:ilvl w:val="0"/>
          <w:numId w:val="2"/>
        </w:numPr>
        <w:spacing w:after="248" w:line="360" w:lineRule="auto"/>
        <w:contextualSpacing/>
        <w:jc w:val="both"/>
        <w:rPr>
          <w:rFonts w:eastAsiaTheme="minorHAnsi"/>
          <w:b w:val="0"/>
          <w:bCs w:val="0"/>
        </w:rPr>
      </w:pPr>
      <w:r w:rsidRPr="00EA257F">
        <w:rPr>
          <w:rFonts w:eastAsiaTheme="minorHAnsi"/>
          <w:b w:val="0"/>
          <w:bCs w:val="0"/>
        </w:rPr>
        <w:t>Приказа Министерства образования и науки Российской Федерации от 18 апреля 2013 г. № 291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 (зарегистрирован Министерством юстиции Российской Федерации 14 июня 2013 г., регистрационный № 28785).</w:t>
      </w:r>
    </w:p>
    <w:p w14:paraId="6EFFF376" w14:textId="77777777" w:rsidR="00EA257F" w:rsidRPr="00EA257F" w:rsidRDefault="00EA257F" w:rsidP="00EA257F">
      <w:pPr>
        <w:pStyle w:val="30"/>
        <w:numPr>
          <w:ilvl w:val="0"/>
          <w:numId w:val="2"/>
        </w:numPr>
        <w:spacing w:after="248" w:line="360" w:lineRule="auto"/>
        <w:contextualSpacing/>
        <w:jc w:val="both"/>
        <w:rPr>
          <w:rFonts w:eastAsiaTheme="minorHAnsi"/>
          <w:b w:val="0"/>
          <w:bCs w:val="0"/>
        </w:rPr>
      </w:pPr>
      <w:r w:rsidRPr="00EA257F">
        <w:rPr>
          <w:rFonts w:eastAsiaTheme="minorHAnsi"/>
          <w:b w:val="0"/>
          <w:bCs w:val="0"/>
        </w:rPr>
        <w:t>Приказа Министерства образования и науки Российской Федерации от 17 мая 2012 г. №413 Об утверждении Федерального государственного образовательного стандарта среднего общего образования (в ред. приказов Министерства образования и науки Российской Федерации и от 29.12.2014 г. №1645, от 31.12.2015 г. №1578, от 29.06.2017 г. №613);</w:t>
      </w:r>
    </w:p>
    <w:p w14:paraId="6C2BDB2B" w14:textId="77777777" w:rsidR="00EA257F" w:rsidRPr="00EA257F" w:rsidRDefault="00EA257F" w:rsidP="00EA257F">
      <w:pPr>
        <w:pStyle w:val="30"/>
        <w:numPr>
          <w:ilvl w:val="0"/>
          <w:numId w:val="2"/>
        </w:numPr>
        <w:spacing w:after="248" w:line="360" w:lineRule="auto"/>
        <w:contextualSpacing/>
        <w:jc w:val="both"/>
        <w:rPr>
          <w:rFonts w:eastAsiaTheme="minorHAnsi"/>
          <w:b w:val="0"/>
          <w:bCs w:val="0"/>
        </w:rPr>
      </w:pPr>
      <w:r w:rsidRPr="00EA257F">
        <w:rPr>
          <w:rFonts w:eastAsiaTheme="minorHAnsi"/>
          <w:b w:val="0"/>
          <w:bCs w:val="0"/>
        </w:rPr>
        <w:t>Устава образовательной организации.</w:t>
      </w:r>
    </w:p>
    <w:p w14:paraId="6983F0A3" w14:textId="77777777" w:rsidR="00E17441" w:rsidRPr="009215EC" w:rsidRDefault="00721A16" w:rsidP="00FF48FB">
      <w:pPr>
        <w:pStyle w:val="30"/>
        <w:shd w:val="clear" w:color="auto" w:fill="auto"/>
        <w:spacing w:after="248" w:line="360" w:lineRule="auto"/>
        <w:ind w:firstLine="360"/>
        <w:contextualSpacing/>
        <w:jc w:val="both"/>
        <w:rPr>
          <w:b w:val="0"/>
        </w:rPr>
      </w:pPr>
      <w:r w:rsidRPr="009215EC">
        <w:rPr>
          <w:b w:val="0"/>
        </w:rPr>
        <w:t>Учебный план регламентирует порядок реализации ПП</w:t>
      </w:r>
      <w:r w:rsidR="007D27C7" w:rsidRPr="009215EC">
        <w:rPr>
          <w:b w:val="0"/>
        </w:rPr>
        <w:t>КРС</w:t>
      </w:r>
      <w:r w:rsidRPr="009215EC">
        <w:rPr>
          <w:b w:val="0"/>
        </w:rPr>
        <w:t xml:space="preserve"> с освоением</w:t>
      </w:r>
      <w:r w:rsidR="00E17441" w:rsidRPr="009215EC">
        <w:rPr>
          <w:b w:val="0"/>
        </w:rPr>
        <w:t xml:space="preserve"> общих компетенций, включающими в себя способность:</w:t>
      </w:r>
    </w:p>
    <w:p w14:paraId="05B38C56" w14:textId="77777777" w:rsidR="00B06452" w:rsidRPr="00007753" w:rsidRDefault="00B06452" w:rsidP="00DB74DD">
      <w:pPr>
        <w:pStyle w:val="ConsPlusNormal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753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14:paraId="541B8107" w14:textId="77777777" w:rsidR="00B06452" w:rsidRPr="00DB74DD" w:rsidRDefault="00B06452" w:rsidP="00DB74DD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753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</w:t>
      </w:r>
      <w:r w:rsidRPr="00DB74DD">
        <w:rPr>
          <w:rFonts w:ascii="Times New Roman" w:hAnsi="Times New Roman" w:cs="Times New Roman"/>
          <w:sz w:val="28"/>
          <w:szCs w:val="28"/>
        </w:rPr>
        <w:t>уководителем.</w:t>
      </w:r>
    </w:p>
    <w:p w14:paraId="3E31D5D1" w14:textId="77777777" w:rsidR="00B06452" w:rsidRPr="00DB74DD" w:rsidRDefault="00B06452" w:rsidP="00DB74DD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4DD">
        <w:rPr>
          <w:rFonts w:ascii="Times New Roman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14:paraId="18E47876" w14:textId="77777777" w:rsidR="00B06452" w:rsidRPr="00DB74DD" w:rsidRDefault="00B06452" w:rsidP="00DB74DD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4DD">
        <w:rPr>
          <w:rFonts w:ascii="Times New Roman" w:hAnsi="Times New Roman" w:cs="Times New Roman"/>
          <w:sz w:val="28"/>
          <w:szCs w:val="28"/>
        </w:rPr>
        <w:lastRenderedPageBreak/>
        <w:t>ОК 4. Осуществлять поиск информации, необходимой для эффективного выполнения профессиональных задач.</w:t>
      </w:r>
    </w:p>
    <w:p w14:paraId="0FEE0FED" w14:textId="77777777" w:rsidR="00B06452" w:rsidRPr="00DB74DD" w:rsidRDefault="00B06452" w:rsidP="00DB74DD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4DD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3AE5AE65" w14:textId="77777777" w:rsidR="00B06452" w:rsidRPr="00DB74DD" w:rsidRDefault="00B06452" w:rsidP="00DB74DD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4DD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руководством.</w:t>
      </w:r>
    </w:p>
    <w:p w14:paraId="1860347B" w14:textId="77777777" w:rsidR="00051DB2" w:rsidRPr="00DB74DD" w:rsidRDefault="00051DB2" w:rsidP="00DB74DD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DD">
        <w:rPr>
          <w:rFonts w:ascii="Times New Roman" w:hAnsi="Times New Roman" w:cs="Times New Roman"/>
          <w:sz w:val="28"/>
          <w:szCs w:val="28"/>
        </w:rPr>
        <w:t>Учебный план регламентирует порядок реализации ППКРС с освоением профессиональных компетенций, соответствующими видам деятельности</w:t>
      </w:r>
      <w:r w:rsidR="003550E0" w:rsidRPr="00DB74DD">
        <w:rPr>
          <w:rFonts w:ascii="Times New Roman" w:hAnsi="Times New Roman" w:cs="Times New Roman"/>
          <w:sz w:val="28"/>
          <w:szCs w:val="28"/>
        </w:rPr>
        <w:t xml:space="preserve"> в соответствии с выбранными сочетаниями </w:t>
      </w:r>
      <w:r w:rsidR="003550E0" w:rsidRPr="00DB74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профессий рабочих, должностей служащих по </w:t>
      </w:r>
      <w:hyperlink r:id="rId8" w:history="1">
        <w:r w:rsidR="003550E0" w:rsidRPr="00DB74DD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Общероссийскому классификатору</w:t>
        </w:r>
      </w:hyperlink>
      <w:r w:rsidR="003550E0" w:rsidRPr="00DB74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профессий рабочих, должностей служащих и тарифных разрядов (ОК 016-94) при формировании ППКРС</w:t>
      </w:r>
      <w:r w:rsidRPr="00DB74DD">
        <w:rPr>
          <w:rFonts w:ascii="Times New Roman" w:hAnsi="Times New Roman" w:cs="Times New Roman"/>
          <w:sz w:val="28"/>
          <w:szCs w:val="28"/>
        </w:rPr>
        <w:t>:</w:t>
      </w:r>
    </w:p>
    <w:p w14:paraId="3DCA19B7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sub_2045"/>
      <w:r w:rsidRPr="00DB74DD">
        <w:rPr>
          <w:rFonts w:ascii="Times New Roman" w:hAnsi="Times New Roman" w:cs="Times New Roman"/>
          <w:sz w:val="28"/>
          <w:szCs w:val="28"/>
        </w:rPr>
        <w:t>Проведение подготовительных, сборочных операций перед сваркой, зачистка и контроль сварных швов после сварки.</w:t>
      </w:r>
    </w:p>
    <w:p w14:paraId="0D4962D1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sub_5211"/>
      <w:r w:rsidRPr="00DB74DD">
        <w:rPr>
          <w:rFonts w:ascii="Times New Roman" w:hAnsi="Times New Roman" w:cs="Times New Roman"/>
          <w:sz w:val="28"/>
          <w:szCs w:val="28"/>
        </w:rPr>
        <w:t>ПК 1.1. Читать чертежи средней сложности и сложных сварных металлоконструкций.</w:t>
      </w:r>
    </w:p>
    <w:p w14:paraId="53609D87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" w:name="sub_5212"/>
      <w:bookmarkEnd w:id="1"/>
      <w:r w:rsidRPr="00DB74DD">
        <w:rPr>
          <w:rFonts w:ascii="Times New Roman" w:hAnsi="Times New Roman" w:cs="Times New Roman"/>
          <w:sz w:val="28"/>
          <w:szCs w:val="28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14:paraId="3C882753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" w:name="sub_5213"/>
      <w:bookmarkEnd w:id="2"/>
      <w:r w:rsidRPr="00DB74DD">
        <w:rPr>
          <w:rFonts w:ascii="Times New Roman" w:hAnsi="Times New Roman" w:cs="Times New Roman"/>
          <w:sz w:val="28"/>
          <w:szCs w:val="28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14:paraId="4E59687A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" w:name="sub_5214"/>
      <w:bookmarkEnd w:id="3"/>
      <w:r w:rsidRPr="00DB74DD">
        <w:rPr>
          <w:rFonts w:ascii="Times New Roman" w:hAnsi="Times New Roman" w:cs="Times New Roman"/>
          <w:sz w:val="28"/>
          <w:szCs w:val="28"/>
        </w:rPr>
        <w:t>ПК 1.4. Подготавливать и проверять сварочные материалы для различных способов сварки.</w:t>
      </w:r>
    </w:p>
    <w:p w14:paraId="5709FB8B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5" w:name="sub_5215"/>
      <w:bookmarkEnd w:id="4"/>
      <w:r w:rsidRPr="00DB74DD">
        <w:rPr>
          <w:rFonts w:ascii="Times New Roman" w:hAnsi="Times New Roman" w:cs="Times New Roman"/>
          <w:sz w:val="28"/>
          <w:szCs w:val="28"/>
        </w:rPr>
        <w:t>ПК 1.5. Выполнять сборку и подготовку элементов конструкции под сварку.</w:t>
      </w:r>
    </w:p>
    <w:p w14:paraId="3503DA90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6" w:name="sub_5216"/>
      <w:bookmarkEnd w:id="5"/>
      <w:r w:rsidRPr="00DB74DD">
        <w:rPr>
          <w:rFonts w:ascii="Times New Roman" w:hAnsi="Times New Roman" w:cs="Times New Roman"/>
          <w:sz w:val="28"/>
          <w:szCs w:val="28"/>
        </w:rPr>
        <w:t>ПК 1.6. Проводить контроль подготовки и сборки элементов конструкции под сварку.</w:t>
      </w:r>
    </w:p>
    <w:p w14:paraId="6FE4A2B2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7" w:name="sub_5217"/>
      <w:bookmarkEnd w:id="6"/>
      <w:r w:rsidRPr="00DB74DD">
        <w:rPr>
          <w:rFonts w:ascii="Times New Roman" w:hAnsi="Times New Roman" w:cs="Times New Roman"/>
          <w:sz w:val="28"/>
          <w:szCs w:val="28"/>
        </w:rPr>
        <w:t>ПК 1.7. Выполнять предварительный, сопутствующий (межслойный) подогрева металла.</w:t>
      </w:r>
    </w:p>
    <w:p w14:paraId="31428572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8" w:name="sub_5218"/>
      <w:bookmarkEnd w:id="7"/>
      <w:r w:rsidRPr="00DB74DD">
        <w:rPr>
          <w:rFonts w:ascii="Times New Roman" w:hAnsi="Times New Roman" w:cs="Times New Roman"/>
          <w:sz w:val="28"/>
          <w:szCs w:val="28"/>
        </w:rPr>
        <w:t>ПК 1.8. Зачищать и удалять поверхностные дефекты сварных швов после сварки.</w:t>
      </w:r>
    </w:p>
    <w:p w14:paraId="600626C7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9" w:name="sub_5219"/>
      <w:bookmarkEnd w:id="8"/>
      <w:r w:rsidRPr="00DB74DD">
        <w:rPr>
          <w:rFonts w:ascii="Times New Roman" w:hAnsi="Times New Roman" w:cs="Times New Roman"/>
          <w:sz w:val="28"/>
          <w:szCs w:val="28"/>
        </w:rPr>
        <w:lastRenderedPageBreak/>
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</w:r>
    </w:p>
    <w:p w14:paraId="670A7B41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0" w:name="sub_522"/>
      <w:bookmarkEnd w:id="9"/>
      <w:r w:rsidRPr="00DB74DD">
        <w:rPr>
          <w:rFonts w:ascii="Times New Roman" w:hAnsi="Times New Roman" w:cs="Times New Roman"/>
          <w:sz w:val="28"/>
          <w:szCs w:val="28"/>
        </w:rPr>
        <w:t>Ручная дуговая сварка (наплавка, резка) плавящимся покрытым электродом.</w:t>
      </w:r>
    </w:p>
    <w:p w14:paraId="18275A16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1" w:name="sub_5221"/>
      <w:bookmarkEnd w:id="10"/>
      <w:r w:rsidRPr="00DB74DD">
        <w:rPr>
          <w:rFonts w:ascii="Times New Roman" w:hAnsi="Times New Roman" w:cs="Times New Roman"/>
          <w:sz w:val="28"/>
          <w:szCs w:val="28"/>
        </w:rPr>
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14:paraId="38B7BFEE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2" w:name="sub_5222"/>
      <w:bookmarkEnd w:id="11"/>
      <w:r w:rsidRPr="00DB74DD">
        <w:rPr>
          <w:rFonts w:ascii="Times New Roman" w:hAnsi="Times New Roman" w:cs="Times New Roman"/>
          <w:sz w:val="28"/>
          <w:szCs w:val="28"/>
        </w:rPr>
        <w:t>ПК 2.2.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14:paraId="7C4AE14D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3" w:name="sub_5223"/>
      <w:bookmarkEnd w:id="12"/>
      <w:r w:rsidRPr="00DB74DD">
        <w:rPr>
          <w:rFonts w:ascii="Times New Roman" w:hAnsi="Times New Roman" w:cs="Times New Roman"/>
          <w:sz w:val="28"/>
          <w:szCs w:val="28"/>
        </w:rPr>
        <w:t>ПК 2.3. Выполнять ручную дуговую наплавку покрытыми электродами различных деталей.</w:t>
      </w:r>
    </w:p>
    <w:p w14:paraId="5FB250FD" w14:textId="77777777" w:rsidR="00DB74DD" w:rsidRPr="00DB74DD" w:rsidRDefault="00DB74DD" w:rsidP="00DB74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4" w:name="sub_5224"/>
      <w:bookmarkEnd w:id="13"/>
      <w:r w:rsidRPr="00DB74DD">
        <w:rPr>
          <w:rFonts w:ascii="Times New Roman" w:hAnsi="Times New Roman" w:cs="Times New Roman"/>
          <w:sz w:val="28"/>
          <w:szCs w:val="28"/>
        </w:rPr>
        <w:t>ПК 2.4. Выполнять дуговую резку различных деталей.</w:t>
      </w:r>
    </w:p>
    <w:bookmarkEnd w:id="14"/>
    <w:p w14:paraId="56D9EA3A" w14:textId="77777777" w:rsidR="00DB74DD" w:rsidRPr="00DB74DD" w:rsidRDefault="00DB74DD" w:rsidP="00DB74DD">
      <w:pPr>
        <w:pStyle w:val="a7"/>
        <w:spacing w:after="255" w:line="360" w:lineRule="auto"/>
        <w:jc w:val="both"/>
        <w:rPr>
          <w:sz w:val="28"/>
          <w:szCs w:val="28"/>
        </w:rPr>
      </w:pPr>
      <w:r w:rsidRPr="00DB74DD">
        <w:rPr>
          <w:sz w:val="28"/>
          <w:szCs w:val="28"/>
        </w:rPr>
        <w:t>Газовая сварка (наплавка).</w:t>
      </w:r>
    </w:p>
    <w:p w14:paraId="00FB97A1" w14:textId="77777777" w:rsidR="00DB74DD" w:rsidRPr="00DB74DD" w:rsidRDefault="00DB74DD" w:rsidP="00DB74DD">
      <w:pPr>
        <w:pStyle w:val="a7"/>
        <w:spacing w:after="255" w:line="360" w:lineRule="auto"/>
        <w:jc w:val="both"/>
        <w:rPr>
          <w:sz w:val="28"/>
          <w:szCs w:val="28"/>
        </w:rPr>
      </w:pPr>
      <w:r w:rsidRPr="00DB74DD">
        <w:rPr>
          <w:sz w:val="28"/>
          <w:szCs w:val="28"/>
        </w:rPr>
        <w:t>ПК 5.1. Выполнять газовую сварку различных деталей из углеродистых и конструкционных сталей во всех пространственных положениях сварного шва.</w:t>
      </w:r>
    </w:p>
    <w:p w14:paraId="4EF4A5D2" w14:textId="77777777" w:rsidR="00DB74DD" w:rsidRPr="00DB74DD" w:rsidRDefault="00DB74DD" w:rsidP="00DB74DD">
      <w:pPr>
        <w:pStyle w:val="a7"/>
        <w:spacing w:after="255" w:line="360" w:lineRule="auto"/>
        <w:jc w:val="both"/>
        <w:rPr>
          <w:sz w:val="28"/>
          <w:szCs w:val="28"/>
        </w:rPr>
      </w:pPr>
      <w:r w:rsidRPr="00DB74DD">
        <w:rPr>
          <w:sz w:val="28"/>
          <w:szCs w:val="28"/>
        </w:rPr>
        <w:t>ПК 5.2. Выполнять газовую сварку различных деталей из цветных металлов и сплавов во всех пространственных положениях сварного шва.</w:t>
      </w:r>
    </w:p>
    <w:p w14:paraId="1A8A5B2F" w14:textId="77777777" w:rsidR="00DB74DD" w:rsidRDefault="00DB74DD" w:rsidP="00DB74DD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DB74DD">
        <w:rPr>
          <w:sz w:val="28"/>
          <w:szCs w:val="28"/>
        </w:rPr>
        <w:t>ПК 5.3. Выполнять газовую наплавку.</w:t>
      </w:r>
    </w:p>
    <w:p w14:paraId="48D8DC9C" w14:textId="77777777" w:rsidR="00577155" w:rsidRDefault="00577155" w:rsidP="00DB74DD">
      <w:pPr>
        <w:pStyle w:val="a7"/>
        <w:spacing w:before="0" w:after="255" w:line="360" w:lineRule="auto"/>
        <w:jc w:val="both"/>
        <w:rPr>
          <w:b/>
          <w:sz w:val="28"/>
          <w:szCs w:val="28"/>
        </w:rPr>
      </w:pPr>
    </w:p>
    <w:p w14:paraId="429431E6" w14:textId="77777777" w:rsidR="00477588" w:rsidRDefault="00477588" w:rsidP="00DB74DD">
      <w:pPr>
        <w:pStyle w:val="a7"/>
        <w:spacing w:before="0" w:after="255" w:line="360" w:lineRule="auto"/>
        <w:jc w:val="both"/>
        <w:rPr>
          <w:b/>
          <w:sz w:val="28"/>
          <w:szCs w:val="28"/>
        </w:rPr>
      </w:pPr>
    </w:p>
    <w:p w14:paraId="4A4B2D9B" w14:textId="77777777" w:rsidR="00E278EF" w:rsidRPr="009215EC" w:rsidRDefault="00DB74DD" w:rsidP="00DB74DD">
      <w:pPr>
        <w:pStyle w:val="a7"/>
        <w:spacing w:before="0" w:after="255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1.2 </w:t>
      </w:r>
      <w:r w:rsidR="00E278EF" w:rsidRPr="009215EC">
        <w:rPr>
          <w:b/>
          <w:sz w:val="28"/>
          <w:szCs w:val="28"/>
        </w:rPr>
        <w:t>Порядок организации и осуществления образовательной деятельности</w:t>
      </w:r>
    </w:p>
    <w:p w14:paraId="4121601C" w14:textId="70D215E0" w:rsidR="00E278EF" w:rsidRPr="009215EC" w:rsidRDefault="00E278EF" w:rsidP="00E64148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Учебный план вводится с 01 сентября 20</w:t>
      </w:r>
      <w:r w:rsidR="00237F68">
        <w:rPr>
          <w:rFonts w:ascii="Times New Roman" w:hAnsi="Times New Roman" w:cs="Times New Roman"/>
          <w:sz w:val="28"/>
          <w:szCs w:val="28"/>
        </w:rPr>
        <w:t>20</w:t>
      </w:r>
      <w:bookmarkStart w:id="15" w:name="_GoBack"/>
      <w:bookmarkEnd w:id="15"/>
      <w:r w:rsidRPr="009215EC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870F2FB" w14:textId="77777777" w:rsidR="00E278EF" w:rsidRPr="009215EC" w:rsidRDefault="00E278EF" w:rsidP="00E64148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Образовательная деятельность организована следующим образом:</w:t>
      </w:r>
    </w:p>
    <w:p w14:paraId="602654BC" w14:textId="77777777" w:rsidR="00E278EF" w:rsidRPr="009215EC" w:rsidRDefault="00E278E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14:paraId="398D8A10" w14:textId="77777777" w:rsidR="00E278EF" w:rsidRPr="009215EC" w:rsidRDefault="00E278E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продол</w:t>
      </w:r>
      <w:r w:rsidR="00577155">
        <w:rPr>
          <w:rFonts w:ascii="Times New Roman" w:hAnsi="Times New Roman" w:cs="Times New Roman"/>
          <w:sz w:val="28"/>
          <w:szCs w:val="28"/>
        </w:rPr>
        <w:t>жительность учебной недели – пя</w:t>
      </w:r>
      <w:r w:rsidRPr="009215EC">
        <w:rPr>
          <w:rFonts w:ascii="Times New Roman" w:hAnsi="Times New Roman" w:cs="Times New Roman"/>
          <w:sz w:val="28"/>
          <w:szCs w:val="28"/>
        </w:rPr>
        <w:t>тидневная;</w:t>
      </w:r>
    </w:p>
    <w:p w14:paraId="05F65285" w14:textId="77777777" w:rsidR="00E278EF" w:rsidRPr="009215EC" w:rsidRDefault="00E278E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учебные занятия группируются парами</w:t>
      </w:r>
      <w:r w:rsidR="007B033F" w:rsidRPr="009215EC">
        <w:rPr>
          <w:rFonts w:ascii="Times New Roman" w:hAnsi="Times New Roman" w:cs="Times New Roman"/>
          <w:sz w:val="28"/>
          <w:szCs w:val="28"/>
        </w:rPr>
        <w:t>;</w:t>
      </w:r>
    </w:p>
    <w:p w14:paraId="55C86F76" w14:textId="77777777" w:rsidR="007B033F" w:rsidRPr="009215EC" w:rsidRDefault="007B033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для всех видов аудиторных занятий академический час устанавливается продолжительностью 45 мин.;</w:t>
      </w:r>
    </w:p>
    <w:p w14:paraId="0568F616" w14:textId="77777777" w:rsidR="001F6AA9" w:rsidRPr="009215EC" w:rsidRDefault="007B033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объём учебной нагрузки обучающегося </w:t>
      </w:r>
      <w:r w:rsidR="001F6AA9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1F6AA9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54 академических часа в неделю, включая все виды аудиторной и внеаудиторной учебной нагрузки;</w:t>
      </w:r>
    </w:p>
    <w:p w14:paraId="26B552E8" w14:textId="77777777" w:rsidR="007B033F" w:rsidRPr="009215EC" w:rsidRDefault="007B033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обязательных учебных занятий и практики в неделю – 36 ч.; </w:t>
      </w:r>
    </w:p>
    <w:p w14:paraId="153A4881" w14:textId="77777777" w:rsidR="007B033F" w:rsidRPr="009215EC" w:rsidRDefault="007B033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обучающихся в учебной группе – </w:t>
      </w:r>
      <w:r w:rsidR="006D0D1B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25 чел.;</w:t>
      </w:r>
    </w:p>
    <w:p w14:paraId="77FC3582" w14:textId="77777777" w:rsidR="00A66E95" w:rsidRPr="009215EC" w:rsidRDefault="00A66E95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образовательная деятельность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14:paraId="219DA25B" w14:textId="77777777" w:rsidR="00A66E95" w:rsidRPr="009215EC" w:rsidRDefault="00A66E95" w:rsidP="00E6414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</w:t>
      </w:r>
      <w:r w:rsidR="00EE6D92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2 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курс</w:t>
      </w:r>
      <w:r w:rsidR="00EE6D92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ах по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11 нед., на </w:t>
      </w:r>
      <w:r w:rsidR="00830FAB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 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курс</w:t>
      </w:r>
      <w:r w:rsidR="00EE6D92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– </w:t>
      </w:r>
      <w:r w:rsidR="005215EB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нед.</w:t>
      </w:r>
      <w:r w:rsidR="001F6AA9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том числе не менее двух недель в зимний период</w:t>
      </w:r>
      <w:r w:rsidR="00F53079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F53079" w:rsidRPr="009215EC">
        <w:rPr>
          <w:rFonts w:ascii="Times New Roman" w:hAnsi="Times New Roman" w:cs="Times New Roman"/>
          <w:sz w:val="28"/>
          <w:szCs w:val="28"/>
        </w:rPr>
        <w:t>За весь перио</w:t>
      </w:r>
      <w:r w:rsidR="005017BF" w:rsidRPr="009215EC">
        <w:rPr>
          <w:rFonts w:ascii="Times New Roman" w:hAnsi="Times New Roman" w:cs="Times New Roman"/>
          <w:sz w:val="28"/>
          <w:szCs w:val="28"/>
        </w:rPr>
        <w:t xml:space="preserve">д обучения предусматривается </w:t>
      </w:r>
      <w:r w:rsidR="00EE6D92" w:rsidRPr="009215EC">
        <w:rPr>
          <w:rFonts w:ascii="Times New Roman" w:hAnsi="Times New Roman" w:cs="Times New Roman"/>
          <w:sz w:val="28"/>
          <w:szCs w:val="28"/>
        </w:rPr>
        <w:t>2</w:t>
      </w:r>
      <w:r w:rsidR="005017BF" w:rsidRPr="009215EC">
        <w:rPr>
          <w:rFonts w:ascii="Times New Roman" w:hAnsi="Times New Roman" w:cs="Times New Roman"/>
          <w:sz w:val="28"/>
          <w:szCs w:val="28"/>
        </w:rPr>
        <w:t>4</w:t>
      </w:r>
      <w:r w:rsidR="009D6E0C" w:rsidRPr="009215EC">
        <w:rPr>
          <w:rFonts w:ascii="Times New Roman" w:hAnsi="Times New Roman" w:cs="Times New Roman"/>
          <w:sz w:val="28"/>
          <w:szCs w:val="28"/>
        </w:rPr>
        <w:t xml:space="preserve"> нед</w:t>
      </w:r>
      <w:r w:rsidR="005017BF" w:rsidRPr="009215EC">
        <w:rPr>
          <w:rFonts w:ascii="Times New Roman" w:hAnsi="Times New Roman" w:cs="Times New Roman"/>
          <w:sz w:val="28"/>
          <w:szCs w:val="28"/>
        </w:rPr>
        <w:t xml:space="preserve">. </w:t>
      </w:r>
      <w:r w:rsidR="00F53079" w:rsidRPr="009215EC">
        <w:rPr>
          <w:rFonts w:ascii="Times New Roman" w:hAnsi="Times New Roman" w:cs="Times New Roman"/>
          <w:sz w:val="28"/>
          <w:szCs w:val="28"/>
        </w:rPr>
        <w:t>каникул</w:t>
      </w:r>
      <w:r w:rsidR="001F6AA9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376A46B7" w14:textId="77777777" w:rsidR="009843F7" w:rsidRPr="009215EC" w:rsidRDefault="009843F7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консультации для обучающихся очной формы обучения предусматриваются из расчёта 4 часа на 1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образования, и проводятся согласно расписанию учебной части;</w:t>
      </w:r>
    </w:p>
    <w:p w14:paraId="0327A32A" w14:textId="77777777" w:rsidR="00157454" w:rsidRPr="009215EC" w:rsidRDefault="009843F7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lastRenderedPageBreak/>
        <w:t>в период обучения с юношами проводятся военные сборы;</w:t>
      </w:r>
    </w:p>
    <w:p w14:paraId="22AB3D14" w14:textId="77777777" w:rsidR="00157454" w:rsidRPr="009215EC" w:rsidRDefault="00DB74DD" w:rsidP="00DB74DD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B74DD">
        <w:rPr>
          <w:rFonts w:ascii="Times New Roman" w:hAnsi="Times New Roman" w:cs="Times New Roman"/>
          <w:sz w:val="28"/>
          <w:szCs w:val="28"/>
        </w:rPr>
        <w:t>аздел "Физическая культура" реализуется в порядке, установленном образовательной организацией. Для обучающихся инвалидов и лиц с ограниченными возможностями здоровья образовательная организация устанавливает особый порядок освоения раздела "Физическая культура" с учетом состояния их здоровья</w:t>
      </w:r>
      <w:r w:rsidR="009843F7" w:rsidRPr="009215EC">
        <w:rPr>
          <w:rFonts w:ascii="Times New Roman" w:hAnsi="Times New Roman" w:cs="Times New Roman"/>
          <w:sz w:val="28"/>
          <w:szCs w:val="28"/>
        </w:rPr>
        <w:t>;</w:t>
      </w:r>
    </w:p>
    <w:p w14:paraId="1E52F24D" w14:textId="77777777" w:rsidR="00984402" w:rsidRPr="009215EC" w:rsidRDefault="00984402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 xml:space="preserve">объем часов на дисциплину "Безопасность жизнедеятельности" составляет </w:t>
      </w:r>
      <w:r w:rsidR="005E28A4">
        <w:rPr>
          <w:rFonts w:ascii="Times New Roman" w:hAnsi="Times New Roman" w:cs="Times New Roman"/>
          <w:sz w:val="28"/>
          <w:szCs w:val="28"/>
        </w:rPr>
        <w:t>32</w:t>
      </w:r>
      <w:r w:rsidRPr="009215EC">
        <w:rPr>
          <w:rFonts w:ascii="Times New Roman" w:hAnsi="Times New Roman" w:cs="Times New Roman"/>
          <w:sz w:val="28"/>
          <w:szCs w:val="28"/>
        </w:rPr>
        <w:t xml:space="preserve"> академических час</w:t>
      </w:r>
      <w:r w:rsidR="005E28A4">
        <w:rPr>
          <w:rFonts w:ascii="Times New Roman" w:hAnsi="Times New Roman" w:cs="Times New Roman"/>
          <w:sz w:val="28"/>
          <w:szCs w:val="28"/>
        </w:rPr>
        <w:t>а</w:t>
      </w:r>
      <w:r w:rsidRPr="009215EC">
        <w:rPr>
          <w:rFonts w:ascii="Times New Roman" w:hAnsi="Times New Roman" w:cs="Times New Roman"/>
          <w:sz w:val="28"/>
          <w:szCs w:val="28"/>
        </w:rPr>
        <w:t xml:space="preserve">. Для подгрупп девушек возможно использовать </w:t>
      </w:r>
      <w:r w:rsidR="00157454" w:rsidRPr="009215EC">
        <w:rPr>
          <w:rFonts w:ascii="Times New Roman" w:hAnsi="Times New Roman" w:cs="Times New Roman"/>
          <w:sz w:val="28"/>
          <w:szCs w:val="28"/>
        </w:rPr>
        <w:t>70%</w:t>
      </w:r>
      <w:r w:rsidRPr="009215EC">
        <w:rPr>
          <w:rFonts w:ascii="Times New Roman" w:hAnsi="Times New Roman" w:cs="Times New Roman"/>
          <w:sz w:val="28"/>
          <w:szCs w:val="28"/>
        </w:rPr>
        <w:t xml:space="preserve"> учебного времени </w:t>
      </w:r>
      <w:r w:rsidR="00157454" w:rsidRPr="009215EC">
        <w:rPr>
          <w:rFonts w:ascii="Times New Roman" w:hAnsi="Times New Roman" w:cs="Times New Roman"/>
          <w:sz w:val="28"/>
          <w:szCs w:val="28"/>
        </w:rPr>
        <w:t xml:space="preserve">дисциплины "Безопасность жизнедеятельности", отведенного на изучение основ военной службы, </w:t>
      </w:r>
      <w:r w:rsidRPr="009215EC">
        <w:rPr>
          <w:rFonts w:ascii="Times New Roman" w:hAnsi="Times New Roman" w:cs="Times New Roman"/>
          <w:sz w:val="28"/>
          <w:szCs w:val="28"/>
        </w:rPr>
        <w:t>на освоение основ медицинских знаний;</w:t>
      </w:r>
      <w:r w:rsidR="00157454" w:rsidRPr="009215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2629C5" w14:textId="77777777" w:rsidR="00984402" w:rsidRPr="009215EC" w:rsidRDefault="00F53079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предусмотрены следующие виды практики: учебная</w:t>
      </w:r>
      <w:r w:rsidR="00157454" w:rsidRPr="009215EC">
        <w:rPr>
          <w:rFonts w:ascii="Times New Roman" w:hAnsi="Times New Roman" w:cs="Times New Roman"/>
          <w:sz w:val="28"/>
          <w:szCs w:val="28"/>
        </w:rPr>
        <w:t xml:space="preserve"> и</w:t>
      </w:r>
      <w:r w:rsidRPr="009215EC">
        <w:rPr>
          <w:rFonts w:ascii="Times New Roman" w:hAnsi="Times New Roman" w:cs="Times New Roman"/>
          <w:sz w:val="28"/>
          <w:szCs w:val="28"/>
        </w:rPr>
        <w:t xml:space="preserve"> производственная. </w:t>
      </w:r>
      <w:r w:rsidR="00984402" w:rsidRPr="009215EC">
        <w:rPr>
          <w:rFonts w:ascii="Times New Roman" w:hAnsi="Times New Roman" w:cs="Times New Roman"/>
          <w:sz w:val="28"/>
          <w:szCs w:val="28"/>
        </w:rPr>
        <w:t>Учебная практика и производственная практика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рассредоточено, чередуясь с теоретическими занятиями в рамках профессиональных модулей.</w:t>
      </w:r>
    </w:p>
    <w:p w14:paraId="261D5471" w14:textId="77777777" w:rsidR="0000491F" w:rsidRPr="009215EC" w:rsidRDefault="00F53079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Производственные практики проводятся в организациях</w:t>
      </w:r>
      <w:r w:rsidR="00CF5FEE" w:rsidRPr="009215EC">
        <w:rPr>
          <w:rFonts w:ascii="Times New Roman" w:hAnsi="Times New Roman" w:cs="Times New Roman"/>
          <w:sz w:val="28"/>
          <w:szCs w:val="28"/>
        </w:rPr>
        <w:t xml:space="preserve">, направление деятельности которых соответствует профилю подготовки по </w:t>
      </w:r>
      <w:r w:rsidR="00157454" w:rsidRPr="009215EC">
        <w:rPr>
          <w:rFonts w:ascii="Times New Roman" w:hAnsi="Times New Roman" w:cs="Times New Roman"/>
          <w:sz w:val="28"/>
          <w:szCs w:val="28"/>
        </w:rPr>
        <w:t>профессии</w:t>
      </w:r>
      <w:r w:rsidRPr="009215EC">
        <w:rPr>
          <w:rFonts w:ascii="Times New Roman" w:hAnsi="Times New Roman" w:cs="Times New Roman"/>
          <w:sz w:val="28"/>
          <w:szCs w:val="28"/>
        </w:rPr>
        <w:t xml:space="preserve">. Учебная практика предусмотрена в объёме </w:t>
      </w:r>
      <w:r w:rsidR="00B06452">
        <w:rPr>
          <w:rFonts w:ascii="Times New Roman" w:hAnsi="Times New Roman" w:cs="Times New Roman"/>
          <w:sz w:val="28"/>
          <w:szCs w:val="28"/>
        </w:rPr>
        <w:t>19</w:t>
      </w:r>
      <w:r w:rsidRPr="009215EC">
        <w:rPr>
          <w:rFonts w:ascii="Times New Roman" w:hAnsi="Times New Roman" w:cs="Times New Roman"/>
          <w:sz w:val="28"/>
          <w:szCs w:val="28"/>
        </w:rPr>
        <w:t xml:space="preserve"> нед., производственная – </w:t>
      </w:r>
      <w:r w:rsidR="00CE4ADF" w:rsidRPr="009215EC">
        <w:rPr>
          <w:rFonts w:ascii="Times New Roman" w:hAnsi="Times New Roman" w:cs="Times New Roman"/>
          <w:sz w:val="28"/>
          <w:szCs w:val="28"/>
        </w:rPr>
        <w:t>2</w:t>
      </w:r>
      <w:r w:rsidR="00B06452">
        <w:rPr>
          <w:rFonts w:ascii="Times New Roman" w:hAnsi="Times New Roman" w:cs="Times New Roman"/>
          <w:sz w:val="28"/>
          <w:szCs w:val="28"/>
        </w:rPr>
        <w:t>0</w:t>
      </w:r>
      <w:r w:rsidR="00157454" w:rsidRPr="009215EC">
        <w:rPr>
          <w:rFonts w:ascii="Times New Roman" w:hAnsi="Times New Roman" w:cs="Times New Roman"/>
          <w:sz w:val="28"/>
          <w:szCs w:val="28"/>
        </w:rPr>
        <w:t xml:space="preserve"> нед</w:t>
      </w:r>
      <w:r w:rsidR="0000491F" w:rsidRPr="009215EC">
        <w:rPr>
          <w:rFonts w:ascii="Times New Roman" w:hAnsi="Times New Roman" w:cs="Times New Roman"/>
          <w:sz w:val="28"/>
          <w:szCs w:val="28"/>
        </w:rPr>
        <w:t xml:space="preserve">. </w:t>
      </w:r>
      <w:r w:rsidR="000B3986" w:rsidRPr="009215EC">
        <w:rPr>
          <w:rFonts w:ascii="Times New Roman" w:hAnsi="Times New Roman" w:cs="Times New Roman"/>
          <w:sz w:val="28"/>
          <w:szCs w:val="28"/>
        </w:rPr>
        <w:t xml:space="preserve">Общий объём практик, предусмотренный ФГОС СПО </w:t>
      </w:r>
      <w:r w:rsidR="00157454" w:rsidRPr="009215EC">
        <w:rPr>
          <w:rFonts w:ascii="Times New Roman" w:hAnsi="Times New Roman" w:cs="Times New Roman"/>
          <w:sz w:val="28"/>
          <w:szCs w:val="28"/>
        </w:rPr>
        <w:t>профессии</w:t>
      </w:r>
      <w:r w:rsidR="00984402" w:rsidRPr="009215EC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="00157454" w:rsidRPr="009215EC">
        <w:rPr>
          <w:rFonts w:ascii="Times New Roman" w:hAnsi="Times New Roman" w:cs="Times New Roman"/>
          <w:sz w:val="28"/>
          <w:szCs w:val="28"/>
        </w:rPr>
        <w:t>3</w:t>
      </w:r>
      <w:r w:rsidR="00830FAB" w:rsidRPr="009215EC">
        <w:rPr>
          <w:rFonts w:ascii="Times New Roman" w:hAnsi="Times New Roman" w:cs="Times New Roman"/>
          <w:sz w:val="28"/>
          <w:szCs w:val="28"/>
        </w:rPr>
        <w:t>9</w:t>
      </w:r>
      <w:r w:rsidR="00984402" w:rsidRPr="009215EC">
        <w:rPr>
          <w:rFonts w:ascii="Times New Roman" w:hAnsi="Times New Roman" w:cs="Times New Roman"/>
          <w:sz w:val="28"/>
          <w:szCs w:val="28"/>
        </w:rPr>
        <w:t xml:space="preserve"> нед. (</w:t>
      </w:r>
      <w:r w:rsidR="00830FAB" w:rsidRPr="009215EC">
        <w:rPr>
          <w:rFonts w:ascii="Times New Roman" w:hAnsi="Times New Roman" w:cs="Times New Roman"/>
          <w:sz w:val="28"/>
          <w:szCs w:val="28"/>
        </w:rPr>
        <w:t>1</w:t>
      </w:r>
      <w:r w:rsidR="00157454" w:rsidRPr="009215EC">
        <w:rPr>
          <w:rFonts w:ascii="Times New Roman" w:hAnsi="Times New Roman" w:cs="Times New Roman"/>
          <w:sz w:val="28"/>
          <w:szCs w:val="28"/>
        </w:rPr>
        <w:t>404</w:t>
      </w:r>
      <w:r w:rsidR="00984402" w:rsidRPr="009215EC">
        <w:rPr>
          <w:rFonts w:ascii="Times New Roman" w:hAnsi="Times New Roman" w:cs="Times New Roman"/>
          <w:sz w:val="28"/>
          <w:szCs w:val="28"/>
        </w:rPr>
        <w:t>ч.)</w:t>
      </w:r>
      <w:r w:rsidR="0000491F" w:rsidRPr="009215EC">
        <w:rPr>
          <w:rFonts w:ascii="Times New Roman" w:hAnsi="Times New Roman" w:cs="Times New Roman"/>
          <w:sz w:val="28"/>
          <w:szCs w:val="28"/>
        </w:rPr>
        <w:t>.</w:t>
      </w:r>
    </w:p>
    <w:p w14:paraId="4E3D3FDA" w14:textId="77777777" w:rsidR="00577155" w:rsidRDefault="00577155" w:rsidP="00A2112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C76F01" w14:textId="77777777" w:rsidR="00577155" w:rsidRDefault="00577155" w:rsidP="00A2112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FA46EA" w14:textId="77777777" w:rsidR="00577155" w:rsidRDefault="00577155" w:rsidP="00A2112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7F58C6" w14:textId="77777777" w:rsidR="00477588" w:rsidRDefault="00477588" w:rsidP="00A2112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77D6EA3" w14:textId="77777777" w:rsidR="00477588" w:rsidRDefault="00477588" w:rsidP="00A2112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20A1A5D" w14:textId="77777777" w:rsidR="00477588" w:rsidRDefault="00477588" w:rsidP="00A2112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A22FA3" w14:textId="77777777" w:rsidR="00F53079" w:rsidRPr="00A2112E" w:rsidRDefault="00A2112E" w:rsidP="00A2112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1.3</w:t>
      </w:r>
      <w:r w:rsidR="00D80750" w:rsidRPr="00A211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3079" w:rsidRPr="00A2112E">
        <w:rPr>
          <w:rFonts w:ascii="Times New Roman" w:hAnsi="Times New Roman" w:cs="Times New Roman"/>
          <w:b/>
          <w:bCs/>
          <w:sz w:val="28"/>
          <w:szCs w:val="28"/>
        </w:rPr>
        <w:t xml:space="preserve">Общеобразовательный цикл </w:t>
      </w:r>
    </w:p>
    <w:p w14:paraId="210A4F7E" w14:textId="77777777" w:rsidR="00D925C4" w:rsidRDefault="00D925C4" w:rsidP="00D925C4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8075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образования. </w:t>
      </w:r>
    </w:p>
    <w:p w14:paraId="23984EFF" w14:textId="77777777" w:rsidR="00D925C4" w:rsidRPr="00D80750" w:rsidRDefault="00D925C4" w:rsidP="00D925C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075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Период изучения общеобразовательных предметов – 1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-2</w:t>
      </w:r>
      <w:r w:rsidRPr="00D8075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курс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D8075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251B4549" w14:textId="77777777" w:rsidR="00D925C4" w:rsidRPr="00D80750" w:rsidRDefault="00D925C4" w:rsidP="00D925C4">
      <w:pPr>
        <w:pStyle w:val="normacttext"/>
        <w:shd w:val="clear" w:color="auto" w:fill="FFFFFF"/>
        <w:spacing w:before="75" w:beforeAutospacing="0" w:after="75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D80750">
        <w:rPr>
          <w:sz w:val="28"/>
          <w:szCs w:val="28"/>
        </w:rPr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14:paraId="223DC149" w14:textId="77777777" w:rsidR="00D925C4" w:rsidRPr="00D80750" w:rsidRDefault="00D925C4" w:rsidP="00D925C4">
      <w:pPr>
        <w:pStyle w:val="normacttext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D80750">
        <w:rPr>
          <w:sz w:val="28"/>
          <w:szCs w:val="28"/>
        </w:rPr>
        <w:t>Федеральным</w:t>
      </w:r>
      <w:r w:rsidRPr="00D80750">
        <w:rPr>
          <w:rStyle w:val="apple-converted-space"/>
          <w:sz w:val="28"/>
          <w:szCs w:val="28"/>
        </w:rPr>
        <w:t> </w:t>
      </w:r>
      <w:hyperlink r:id="rId9" w:history="1">
        <w:r w:rsidRPr="00D80750">
          <w:rPr>
            <w:rStyle w:val="ad"/>
            <w:color w:val="auto"/>
            <w:sz w:val="28"/>
            <w:szCs w:val="28"/>
            <w:u w:val="none"/>
            <w:bdr w:val="none" w:sz="0" w:space="0" w:color="auto" w:frame="1"/>
          </w:rPr>
          <w:t>законом</w:t>
        </w:r>
      </w:hyperlink>
      <w:r w:rsidRPr="00D80750">
        <w:rPr>
          <w:rStyle w:val="apple-converted-space"/>
          <w:sz w:val="28"/>
          <w:szCs w:val="28"/>
        </w:rPr>
        <w:t> </w:t>
      </w:r>
      <w:r w:rsidRPr="00D80750">
        <w:rPr>
          <w:sz w:val="28"/>
          <w:szCs w:val="28"/>
        </w:rPr>
        <w:t>Российской Федерации от 29 декабря 2012 г. № 273-ФЗ "Об образовании в Российской Федерации";</w:t>
      </w:r>
    </w:p>
    <w:p w14:paraId="362CD71A" w14:textId="77777777" w:rsidR="00D925C4" w:rsidRPr="006D2D14" w:rsidRDefault="00D925C4" w:rsidP="002D0576">
      <w:pPr>
        <w:pStyle w:val="ConsPlusTitle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риказ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D0576" w:rsidRPr="002D0576">
        <w:rPr>
          <w:rFonts w:ascii="Times New Roman" w:hAnsi="Times New Roman" w:cs="Times New Roman"/>
          <w:b w:val="0"/>
          <w:sz w:val="28"/>
          <w:szCs w:val="28"/>
        </w:rPr>
        <w:t xml:space="preserve">Минобрнауки России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от 17 мая 2012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413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Об утверждении Федерального государственного образовательного стандарта среднего общего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(в ред.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риказов Минобрнауки России от 29.12.2014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1645,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от 31.12.2015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1578, от 29.06.2017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613)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7144C228" w14:textId="77777777" w:rsidR="00D925C4" w:rsidRPr="00D80750" w:rsidRDefault="00237F68" w:rsidP="00D925C4">
      <w:pPr>
        <w:pStyle w:val="normacttext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hyperlink r:id="rId10" w:history="1">
        <w:r w:rsidR="00D925C4" w:rsidRPr="00D80750">
          <w:rPr>
            <w:rStyle w:val="ad"/>
            <w:color w:val="auto"/>
            <w:sz w:val="28"/>
            <w:szCs w:val="28"/>
            <w:u w:val="none"/>
            <w:bdr w:val="none" w:sz="0" w:space="0" w:color="auto" w:frame="1"/>
          </w:rPr>
          <w:t>письмом</w:t>
        </w:r>
      </w:hyperlink>
      <w:r w:rsidR="00D925C4" w:rsidRPr="00D80750">
        <w:rPr>
          <w:rStyle w:val="apple-converted-space"/>
          <w:sz w:val="28"/>
          <w:szCs w:val="28"/>
        </w:rPr>
        <w:t> </w:t>
      </w:r>
      <w:r w:rsidR="00D925C4" w:rsidRPr="00D80750">
        <w:rPr>
          <w:sz w:val="28"/>
          <w:szCs w:val="28"/>
        </w:rPr>
        <w:t>Минобрнауки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14:paraId="75D95DD5" w14:textId="77777777" w:rsidR="00D925C4" w:rsidRPr="00D80750" w:rsidRDefault="00D925C4" w:rsidP="00D925C4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Профиль –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технически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й.</w:t>
      </w:r>
    </w:p>
    <w:p w14:paraId="2EF1A466" w14:textId="77777777" w:rsidR="00D925C4" w:rsidRPr="00D80750" w:rsidRDefault="00D925C4" w:rsidP="00D925C4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В соответствии с требованиями ФГОС СПО нормативный срок освоения ППССЗ при очной форме получения образования для лиц, обучающихся на базе основного общего образования с получением среднего общего образования, увеличивается на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8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 нед.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з расчёта: теоретическое обучение –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57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нед. (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2052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ч.), промежуточная аттестация –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нед., каникулы –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22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нед. </w:t>
      </w:r>
    </w:p>
    <w:p w14:paraId="073CA5D0" w14:textId="77777777" w:rsidR="00D925C4" w:rsidRDefault="00D925C4" w:rsidP="00D925C4">
      <w:pPr>
        <w:spacing w:line="36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 общеобразовательном цикле учебного плана 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полнены требования ФГОС среднего общего образования:</w:t>
      </w:r>
      <w:r w:rsidRPr="005466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1. 60%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учебной нагрузки выделены на 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ательную 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часть </w:t>
      </w:r>
      <w:r w:rsidR="00C418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(1233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ч.)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466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2. 40%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учебной нагрузки выделены на 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часть, формируем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участниками обр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азовательного 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процесса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C418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ч.)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466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учебном плане представлено 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менее 1 дисциплины из каждой предметной области.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92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Предметные результаты изучения предметной области "Родной язык и родная литература" включают предметные результаты учебного предмета "Родной язык и родная литература".</w:t>
      </w:r>
    </w:p>
    <w:p w14:paraId="3CB1DE5A" w14:textId="77777777" w:rsidR="00D925C4" w:rsidRDefault="00D925C4" w:rsidP="00D925C4">
      <w:pPr>
        <w:spacing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Общее количество общеобразовательных дисциплин составляет 12.</w:t>
      </w:r>
    </w:p>
    <w:p w14:paraId="0EABE89B" w14:textId="77777777" w:rsidR="00D925C4" w:rsidRDefault="00D925C4" w:rsidP="00D925C4">
      <w:pPr>
        <w:spacing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Введена обязательная учебная дисциплина «Астрономия».</w:t>
      </w:r>
    </w:p>
    <w:p w14:paraId="740747D7" w14:textId="77777777" w:rsidR="00D925C4" w:rsidRDefault="00D925C4" w:rsidP="00D925C4">
      <w:pPr>
        <w:spacing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Общее количество обязательных дисциплин составляет 8.</w:t>
      </w:r>
    </w:p>
    <w:p w14:paraId="565BF286" w14:textId="77777777" w:rsidR="00D925C4" w:rsidRDefault="00D925C4" w:rsidP="00D925C4">
      <w:pPr>
        <w:spacing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Изменено наименование учебной дисциплины «Математика».</w:t>
      </w:r>
    </w:p>
    <w:p w14:paraId="2073DC6B" w14:textId="77777777" w:rsidR="00D925C4" w:rsidRDefault="00D925C4" w:rsidP="00D925C4">
      <w:pPr>
        <w:spacing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Часть, формируемая участниками образовательного процесса, представлена следующими дисциплинами:</w:t>
      </w:r>
    </w:p>
    <w:p w14:paraId="17DBB144" w14:textId="77777777" w:rsidR="00D925C4" w:rsidRPr="00B547B8" w:rsidRDefault="00D925C4" w:rsidP="00D925C4">
      <w:pPr>
        <w:pStyle w:val="a3"/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обществознание (обществознание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96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ч., экономика – </w:t>
      </w:r>
      <w:r w:rsidR="00D733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40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ч., право –</w:t>
      </w:r>
      <w:r w:rsidR="00D733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35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ч.)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733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171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14:paraId="622C409D" w14:textId="77777777" w:rsidR="00D925C4" w:rsidRPr="00A075C3" w:rsidRDefault="00D925C4" w:rsidP="00D925C4">
      <w:pPr>
        <w:pStyle w:val="a3"/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естествознание (физика – </w:t>
      </w:r>
      <w:r w:rsidR="00D733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216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ч., химия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D733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ч., биология – </w:t>
      </w:r>
      <w:r w:rsidR="00D733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72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ч.)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733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402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14:paraId="56B7A8BE" w14:textId="77777777" w:rsidR="00D925C4" w:rsidRPr="0096281B" w:rsidRDefault="00D73310" w:rsidP="00D925C4">
      <w:pPr>
        <w:pStyle w:val="a3"/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информатика – 10</w:t>
      </w:r>
      <w:r w:rsidR="00D92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8ч.</w:t>
      </w:r>
    </w:p>
    <w:p w14:paraId="5ED15577" w14:textId="77777777" w:rsidR="00D925C4" w:rsidRPr="00D80750" w:rsidRDefault="00D925C4" w:rsidP="00D925C4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При освоении общеобразовательного цикла обучающиеся выполняют индивидуальные проекты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</w:p>
    <w:p w14:paraId="1FC8AB45" w14:textId="77777777" w:rsidR="00D925C4" w:rsidRPr="00D80750" w:rsidRDefault="00D925C4" w:rsidP="00D925C4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0750">
        <w:rPr>
          <w:rFonts w:ascii="Times New Roman" w:hAnsi="Times New Roman" w:cs="Times New Roman"/>
          <w:sz w:val="28"/>
          <w:szCs w:val="28"/>
        </w:rPr>
        <w:t>Дисциплина «Основы безопасности жизнедеятельности» предусматривает 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80750">
        <w:rPr>
          <w:rFonts w:ascii="Times New Roman" w:hAnsi="Times New Roman" w:cs="Times New Roman"/>
          <w:sz w:val="28"/>
          <w:szCs w:val="28"/>
        </w:rPr>
        <w:t xml:space="preserve"> ч. учебных занятий.</w:t>
      </w:r>
    </w:p>
    <w:p w14:paraId="705F4543" w14:textId="77777777" w:rsidR="00D925C4" w:rsidRPr="00D80750" w:rsidRDefault="00D925C4" w:rsidP="00D925C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07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 </w:t>
      </w:r>
    </w:p>
    <w:p w14:paraId="11F11B52" w14:textId="77777777" w:rsidR="00D925C4" w:rsidRPr="00D80750" w:rsidRDefault="00D925C4" w:rsidP="00D925C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075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</w:t>
      </w:r>
      <w:r w:rsidRPr="00D80750">
        <w:rPr>
          <w:rFonts w:ascii="Times New Roman" w:hAnsi="Times New Roman" w:cs="Times New Roman"/>
          <w:sz w:val="28"/>
          <w:szCs w:val="28"/>
          <w:shd w:val="clear" w:color="auto" w:fill="FFFFFF"/>
        </w:rPr>
        <w:t>и.</w:t>
      </w:r>
    </w:p>
    <w:p w14:paraId="69B1D58E" w14:textId="77777777" w:rsidR="00D925C4" w:rsidRPr="00D80750" w:rsidRDefault="00D925C4" w:rsidP="00D925C4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0750">
        <w:rPr>
          <w:rFonts w:ascii="Times New Roman" w:hAnsi="Times New Roman" w:cs="Times New Roman"/>
          <w:sz w:val="28"/>
          <w:szCs w:val="28"/>
        </w:rPr>
        <w:t xml:space="preserve">Промежуточная аттестация по общеобразовательному циклу проводится в соответствии с 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Положением по итоговому контролю учебных достижений обучающихся при реализации ФГОС СОО в пределах освоения основной профессиональной образовательной программы СПО (ФГАУ ФИРО протокол №1 от 15.02.2012г.) и предусматривает итоговые экзамены по учебным дисциплинам: «Русский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я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зык» (письменно), «Математика» (письменно), «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Естествознание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»</w:t>
      </w:r>
      <w:r w:rsidR="00B9401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(устно), дифференцированные зачёты по всем остальным учебным дисциплинам. </w:t>
      </w:r>
    </w:p>
    <w:p w14:paraId="665A8E56" w14:textId="77777777" w:rsidR="00370C68" w:rsidRPr="009215EC" w:rsidRDefault="00A0013B" w:rsidP="00E6414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5EC">
        <w:rPr>
          <w:rFonts w:ascii="Times New Roman" w:hAnsi="Times New Roman" w:cs="Times New Roman"/>
          <w:b/>
          <w:sz w:val="28"/>
          <w:szCs w:val="28"/>
        </w:rPr>
        <w:t>1.4 Формирование вариативной части</w:t>
      </w:r>
    </w:p>
    <w:p w14:paraId="3B136CB5" w14:textId="77777777" w:rsidR="00A0013B" w:rsidRPr="009215EC" w:rsidRDefault="00A0013B" w:rsidP="00E64148">
      <w:pPr>
        <w:pStyle w:val="a7"/>
        <w:spacing w:line="360" w:lineRule="auto"/>
        <w:ind w:firstLine="708"/>
        <w:jc w:val="both"/>
        <w:rPr>
          <w:bCs/>
          <w:sz w:val="28"/>
          <w:szCs w:val="28"/>
        </w:rPr>
      </w:pPr>
      <w:r w:rsidRPr="009215EC">
        <w:rPr>
          <w:sz w:val="28"/>
          <w:szCs w:val="28"/>
        </w:rPr>
        <w:t xml:space="preserve">Федеральным государственным образовательным стандартом по </w:t>
      </w:r>
      <w:r w:rsidR="009E6D98" w:rsidRPr="009215EC">
        <w:rPr>
          <w:sz w:val="28"/>
          <w:szCs w:val="28"/>
        </w:rPr>
        <w:t>профессии</w:t>
      </w:r>
      <w:r w:rsidRPr="009215EC">
        <w:rPr>
          <w:sz w:val="28"/>
          <w:szCs w:val="28"/>
        </w:rPr>
        <w:t xml:space="preserve"> </w:t>
      </w:r>
      <w:r w:rsidRPr="009215EC">
        <w:rPr>
          <w:bCs/>
          <w:sz w:val="28"/>
          <w:szCs w:val="28"/>
        </w:rPr>
        <w:t xml:space="preserve">предусмотрено использование </w:t>
      </w:r>
      <w:r w:rsidR="00B06452">
        <w:rPr>
          <w:bCs/>
          <w:sz w:val="28"/>
          <w:szCs w:val="28"/>
        </w:rPr>
        <w:t>324</w:t>
      </w:r>
      <w:r w:rsidR="001D006F" w:rsidRPr="009215EC">
        <w:rPr>
          <w:bCs/>
          <w:sz w:val="28"/>
          <w:szCs w:val="28"/>
        </w:rPr>
        <w:t xml:space="preserve">ч. максимальной и </w:t>
      </w:r>
      <w:r w:rsidR="00B06452">
        <w:rPr>
          <w:bCs/>
          <w:sz w:val="28"/>
          <w:szCs w:val="28"/>
        </w:rPr>
        <w:t>216</w:t>
      </w:r>
      <w:r w:rsidRPr="009215EC">
        <w:rPr>
          <w:bCs/>
          <w:sz w:val="28"/>
          <w:szCs w:val="28"/>
        </w:rPr>
        <w:t xml:space="preserve">ч. </w:t>
      </w:r>
      <w:r w:rsidR="001D006F" w:rsidRPr="009215EC">
        <w:rPr>
          <w:bCs/>
          <w:sz w:val="28"/>
          <w:szCs w:val="28"/>
        </w:rPr>
        <w:t xml:space="preserve">обязательной нагрузки </w:t>
      </w:r>
      <w:r w:rsidRPr="009215EC">
        <w:rPr>
          <w:bCs/>
          <w:sz w:val="28"/>
          <w:szCs w:val="28"/>
        </w:rPr>
        <w:t xml:space="preserve">на вариативную часть. </w:t>
      </w:r>
      <w:r w:rsidR="00984402" w:rsidRPr="009215EC">
        <w:rPr>
          <w:bCs/>
          <w:sz w:val="28"/>
          <w:szCs w:val="28"/>
        </w:rPr>
        <w:t xml:space="preserve">Распределение часов вариативной части </w:t>
      </w:r>
      <w:r w:rsidR="00984402" w:rsidRPr="009215EC">
        <w:rPr>
          <w:sz w:val="28"/>
          <w:szCs w:val="28"/>
        </w:rPr>
        <w:t xml:space="preserve">дает возможность расширения </w:t>
      </w:r>
      <w:r w:rsidR="00BD3820" w:rsidRPr="009215EC">
        <w:rPr>
          <w:sz w:val="28"/>
          <w:szCs w:val="28"/>
        </w:rPr>
        <w:t>и углубления</w:t>
      </w:r>
      <w:r w:rsidR="00984402" w:rsidRPr="009215EC">
        <w:rPr>
          <w:sz w:val="28"/>
          <w:szCs w:val="28"/>
        </w:rPr>
        <w:t xml:space="preserve">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</w:t>
      </w:r>
    </w:p>
    <w:p w14:paraId="733E3212" w14:textId="77777777" w:rsidR="0040732B" w:rsidRPr="009215EC" w:rsidRDefault="00A0013B" w:rsidP="00FD238F">
      <w:pPr>
        <w:pStyle w:val="a7"/>
        <w:spacing w:line="360" w:lineRule="auto"/>
        <w:ind w:firstLine="708"/>
        <w:jc w:val="both"/>
        <w:rPr>
          <w:bCs/>
          <w:sz w:val="28"/>
          <w:szCs w:val="28"/>
        </w:rPr>
      </w:pPr>
      <w:r w:rsidRPr="009215EC">
        <w:rPr>
          <w:bCs/>
          <w:sz w:val="28"/>
          <w:szCs w:val="28"/>
        </w:rPr>
        <w:t xml:space="preserve">Весь объём вариативной части распределён следующим образом: </w:t>
      </w:r>
    </w:p>
    <w:p w14:paraId="3413BFF8" w14:textId="77777777" w:rsidR="00603415" w:rsidRDefault="00603415" w:rsidP="00FD238F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15EC">
        <w:rPr>
          <w:rFonts w:ascii="Times New Roman" w:hAnsi="Times New Roman" w:cs="Times New Roman"/>
          <w:bCs/>
          <w:sz w:val="28"/>
          <w:szCs w:val="28"/>
        </w:rPr>
        <w:t>Общепрофессиональный цикл (</w:t>
      </w:r>
      <w:r w:rsidR="00824939">
        <w:rPr>
          <w:rFonts w:ascii="Times New Roman" w:hAnsi="Times New Roman" w:cs="Times New Roman"/>
          <w:bCs/>
          <w:sz w:val="28"/>
          <w:szCs w:val="28"/>
        </w:rPr>
        <w:t>59</w:t>
      </w:r>
      <w:r w:rsidRPr="009215EC">
        <w:rPr>
          <w:rFonts w:ascii="Times New Roman" w:hAnsi="Times New Roman" w:cs="Times New Roman"/>
          <w:bCs/>
          <w:sz w:val="28"/>
          <w:szCs w:val="28"/>
        </w:rPr>
        <w:t>ч.):</w:t>
      </w:r>
    </w:p>
    <w:p w14:paraId="74B8686E" w14:textId="77777777" w:rsidR="00A2112E" w:rsidRDefault="00D73310" w:rsidP="0082493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ОП.02 </w:t>
      </w:r>
      <w:r w:rsidR="00824939" w:rsidRPr="00824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электротехники</w:t>
      </w:r>
      <w:r w:rsidR="001311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-11</w:t>
      </w:r>
      <w:r w:rsidR="00824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ч.</w:t>
      </w:r>
    </w:p>
    <w:p w14:paraId="618B2DE8" w14:textId="77777777" w:rsidR="00131125" w:rsidRDefault="00131125" w:rsidP="0082493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ОП.03 Основы материаловедения – 4ч.</w:t>
      </w:r>
    </w:p>
    <w:p w14:paraId="336D177E" w14:textId="77777777" w:rsidR="00824939" w:rsidRDefault="00D73310" w:rsidP="0082493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ОП.05 </w:t>
      </w:r>
      <w:r w:rsidR="00824939" w:rsidRPr="00824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экономики</w:t>
      </w:r>
      <w:r w:rsidR="00824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-8ч.</w:t>
      </w:r>
    </w:p>
    <w:p w14:paraId="7B2AFA10" w14:textId="77777777" w:rsidR="00824939" w:rsidRPr="00A2112E" w:rsidRDefault="00D73310" w:rsidP="0082493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ОП.06 </w:t>
      </w:r>
      <w:r w:rsidR="00824939" w:rsidRPr="00824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Безопасность жизнедеятельности</w:t>
      </w:r>
      <w:r w:rsidR="00824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-36ч.</w:t>
      </w:r>
    </w:p>
    <w:p w14:paraId="3AC827FB" w14:textId="77777777" w:rsidR="00A2112E" w:rsidRPr="00E96C40" w:rsidRDefault="00BD3820" w:rsidP="00E96C40">
      <w:pPr>
        <w:spacing w:before="120" w:after="12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E96C40">
        <w:rPr>
          <w:rFonts w:ascii="Times New Roman" w:hAnsi="Times New Roman" w:cs="Times New Roman"/>
          <w:bCs/>
          <w:sz w:val="28"/>
          <w:szCs w:val="28"/>
        </w:rPr>
        <w:t>Профессиональный цикл (</w:t>
      </w:r>
      <w:r w:rsidR="00831970" w:rsidRPr="00E96C40">
        <w:rPr>
          <w:rFonts w:ascii="Times New Roman" w:hAnsi="Times New Roman" w:cs="Times New Roman"/>
          <w:bCs/>
          <w:sz w:val="28"/>
          <w:szCs w:val="28"/>
        </w:rPr>
        <w:t xml:space="preserve">ПМ.00 – </w:t>
      </w:r>
      <w:r w:rsidR="00B06452" w:rsidRPr="00E96C40">
        <w:rPr>
          <w:rFonts w:ascii="Times New Roman" w:hAnsi="Times New Roman" w:cs="Times New Roman"/>
          <w:bCs/>
          <w:sz w:val="28"/>
          <w:szCs w:val="28"/>
        </w:rPr>
        <w:t>1</w:t>
      </w:r>
      <w:r w:rsidR="00E96C40">
        <w:rPr>
          <w:rFonts w:ascii="Times New Roman" w:hAnsi="Times New Roman" w:cs="Times New Roman"/>
          <w:bCs/>
          <w:sz w:val="28"/>
          <w:szCs w:val="28"/>
        </w:rPr>
        <w:t>5</w:t>
      </w:r>
      <w:r w:rsidR="00824939">
        <w:rPr>
          <w:rFonts w:ascii="Times New Roman" w:hAnsi="Times New Roman" w:cs="Times New Roman"/>
          <w:bCs/>
          <w:sz w:val="28"/>
          <w:szCs w:val="28"/>
        </w:rPr>
        <w:t>7</w:t>
      </w:r>
      <w:r w:rsidR="00CF5FEE" w:rsidRPr="00E96C40">
        <w:rPr>
          <w:rFonts w:ascii="Times New Roman" w:hAnsi="Times New Roman" w:cs="Times New Roman"/>
          <w:bCs/>
          <w:sz w:val="28"/>
          <w:szCs w:val="28"/>
        </w:rPr>
        <w:t>ч.)</w:t>
      </w:r>
      <w:r w:rsidR="00E64148" w:rsidRPr="00E96C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112E" w:rsidRPr="00E96C40">
        <w:rPr>
          <w:rFonts w:ascii="Times New Roman" w:hAnsi="Times New Roman"/>
          <w:bCs/>
          <w:sz w:val="28"/>
          <w:szCs w:val="28"/>
        </w:rPr>
        <w:t>на увеличение объема часов: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43"/>
        <w:gridCol w:w="11606"/>
        <w:gridCol w:w="1276"/>
      </w:tblGrid>
      <w:tr w:rsidR="00A2112E" w:rsidRPr="00D54CF2" w14:paraId="07ABED48" w14:textId="77777777" w:rsidTr="00824939">
        <w:trPr>
          <w:trHeight w:val="699"/>
        </w:trPr>
        <w:tc>
          <w:tcPr>
            <w:tcW w:w="1543" w:type="dxa"/>
            <w:noWrap/>
            <w:vAlign w:val="center"/>
            <w:hideMark/>
          </w:tcPr>
          <w:p w14:paraId="2BB29EE1" w14:textId="77777777" w:rsidR="00A2112E" w:rsidRPr="00D54CF2" w:rsidRDefault="00824939" w:rsidP="00D54CF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ПМ.01</w:t>
            </w:r>
          </w:p>
        </w:tc>
        <w:tc>
          <w:tcPr>
            <w:tcW w:w="11606" w:type="dxa"/>
            <w:vAlign w:val="center"/>
            <w:hideMark/>
          </w:tcPr>
          <w:p w14:paraId="7E85D748" w14:textId="77777777" w:rsidR="00A2112E" w:rsidRPr="00D54CF2" w:rsidRDefault="00824939" w:rsidP="00D54CF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4939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Подготовительно-сварочные работы и контроль качества сварных швов после сварки</w:t>
            </w:r>
          </w:p>
        </w:tc>
        <w:tc>
          <w:tcPr>
            <w:tcW w:w="1276" w:type="dxa"/>
            <w:vAlign w:val="center"/>
          </w:tcPr>
          <w:p w14:paraId="6FA0D22D" w14:textId="77777777" w:rsidR="00A2112E" w:rsidRPr="00D54CF2" w:rsidRDefault="009828D8" w:rsidP="00D54CF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D54CF2">
              <w:rPr>
                <w:rFonts w:ascii="Times New Roman" w:hAnsi="Times New Roman" w:cs="Times New Roman"/>
                <w:bCs/>
                <w:sz w:val="28"/>
                <w:szCs w:val="28"/>
              </w:rPr>
              <w:t>ч.</w:t>
            </w:r>
          </w:p>
        </w:tc>
      </w:tr>
      <w:tr w:rsidR="00824939" w:rsidRPr="00D54CF2" w14:paraId="41F21AB3" w14:textId="77777777" w:rsidTr="00D54CF2">
        <w:trPr>
          <w:trHeight w:val="600"/>
        </w:trPr>
        <w:tc>
          <w:tcPr>
            <w:tcW w:w="1543" w:type="dxa"/>
            <w:noWrap/>
            <w:vAlign w:val="center"/>
          </w:tcPr>
          <w:p w14:paraId="69BA8A0B" w14:textId="77777777" w:rsidR="00824939" w:rsidRPr="00D54CF2" w:rsidRDefault="00824939" w:rsidP="00824939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ПМ.02</w:t>
            </w:r>
          </w:p>
        </w:tc>
        <w:tc>
          <w:tcPr>
            <w:tcW w:w="11606" w:type="dxa"/>
            <w:vAlign w:val="center"/>
          </w:tcPr>
          <w:p w14:paraId="344EAC40" w14:textId="77777777" w:rsidR="00824939" w:rsidRPr="00824939" w:rsidRDefault="00824939" w:rsidP="00824939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4939">
              <w:rPr>
                <w:rFonts w:ascii="Times New Roman" w:hAnsi="Times New Roman" w:cs="Times New Roman"/>
                <w:bCs/>
                <w:sz w:val="28"/>
                <w:szCs w:val="28"/>
              </w:rPr>
              <w:t>Ручная дуговая сварка</w:t>
            </w:r>
            <w:r w:rsidR="004775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24939">
              <w:rPr>
                <w:rFonts w:ascii="Times New Roman" w:hAnsi="Times New Roman" w:cs="Times New Roman"/>
                <w:bCs/>
                <w:sz w:val="28"/>
                <w:szCs w:val="28"/>
              </w:rPr>
              <w:t>(наплавка,</w:t>
            </w:r>
            <w:r w:rsidR="001311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24939">
              <w:rPr>
                <w:rFonts w:ascii="Times New Roman" w:hAnsi="Times New Roman" w:cs="Times New Roman"/>
                <w:bCs/>
                <w:sz w:val="28"/>
                <w:szCs w:val="28"/>
              </w:rPr>
              <w:t>резка) плавящимся покрытым электродом</w:t>
            </w:r>
          </w:p>
        </w:tc>
        <w:tc>
          <w:tcPr>
            <w:tcW w:w="1276" w:type="dxa"/>
            <w:vAlign w:val="center"/>
          </w:tcPr>
          <w:p w14:paraId="4932EE70" w14:textId="77777777" w:rsidR="00824939" w:rsidRDefault="00131125" w:rsidP="0082493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  <w:r w:rsidR="00824939">
              <w:rPr>
                <w:rFonts w:ascii="Times New Roman" w:hAnsi="Times New Roman" w:cs="Times New Roman"/>
                <w:bCs/>
                <w:sz w:val="28"/>
                <w:szCs w:val="28"/>
              </w:rPr>
              <w:t>ч.</w:t>
            </w:r>
          </w:p>
        </w:tc>
      </w:tr>
      <w:tr w:rsidR="00824939" w:rsidRPr="00D54CF2" w14:paraId="1B76CB5C" w14:textId="77777777" w:rsidTr="00D54CF2">
        <w:trPr>
          <w:trHeight w:val="600"/>
        </w:trPr>
        <w:tc>
          <w:tcPr>
            <w:tcW w:w="1543" w:type="dxa"/>
            <w:noWrap/>
            <w:vAlign w:val="center"/>
          </w:tcPr>
          <w:p w14:paraId="7FF720F6" w14:textId="77777777" w:rsidR="00824939" w:rsidRPr="00D54CF2" w:rsidRDefault="00824939" w:rsidP="00824939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ПМ.05</w:t>
            </w:r>
          </w:p>
        </w:tc>
        <w:tc>
          <w:tcPr>
            <w:tcW w:w="11606" w:type="dxa"/>
            <w:vAlign w:val="center"/>
          </w:tcPr>
          <w:p w14:paraId="46B878B3" w14:textId="77777777" w:rsidR="00824939" w:rsidRPr="00D54CF2" w:rsidRDefault="00D73310" w:rsidP="0082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310">
              <w:rPr>
                <w:rFonts w:ascii="Times New Roman" w:hAnsi="Times New Roman" w:cs="Times New Roman"/>
                <w:sz w:val="28"/>
                <w:szCs w:val="28"/>
              </w:rPr>
              <w:t>Газовая сварка(наплавка)</w:t>
            </w:r>
          </w:p>
        </w:tc>
        <w:tc>
          <w:tcPr>
            <w:tcW w:w="1276" w:type="dxa"/>
            <w:vAlign w:val="center"/>
          </w:tcPr>
          <w:p w14:paraId="2DFB4445" w14:textId="77777777" w:rsidR="00824939" w:rsidRPr="00D54CF2" w:rsidRDefault="00131125" w:rsidP="0082493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134</w:t>
            </w:r>
            <w:r w:rsidR="00824939">
              <w:rPr>
                <w:rFonts w:ascii="Times New Roman" w:hAnsi="Times New Roman" w:cs="Times New Roman"/>
                <w:bCs/>
                <w:sz w:val="28"/>
                <w:szCs w:val="28"/>
              </w:rPr>
              <w:t>ч</w:t>
            </w:r>
          </w:p>
        </w:tc>
      </w:tr>
    </w:tbl>
    <w:p w14:paraId="3764360E" w14:textId="77777777" w:rsidR="00477588" w:rsidRDefault="00477588" w:rsidP="00FD238F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7A8251" w14:textId="77777777" w:rsidR="00477588" w:rsidRDefault="00477588" w:rsidP="00FD238F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E61EFC" w14:textId="77777777" w:rsidR="00477588" w:rsidRDefault="00477588" w:rsidP="00FD238F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3FA746" w14:textId="77777777" w:rsidR="00477588" w:rsidRDefault="00477588" w:rsidP="00FD238F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0120B1" w14:textId="77777777" w:rsidR="00477588" w:rsidRDefault="00477588" w:rsidP="00FD238F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4FEE3B" w14:textId="77777777" w:rsidR="00D80750" w:rsidRPr="009215EC" w:rsidRDefault="00D80750" w:rsidP="00FD238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5EC">
        <w:rPr>
          <w:rFonts w:ascii="Times New Roman" w:hAnsi="Times New Roman" w:cs="Times New Roman"/>
          <w:b/>
          <w:bCs/>
          <w:sz w:val="28"/>
          <w:szCs w:val="28"/>
        </w:rPr>
        <w:t>1.5 Порядок аттестации обучающихся</w:t>
      </w:r>
    </w:p>
    <w:bookmarkEnd w:id="0"/>
    <w:p w14:paraId="6B7335A8" w14:textId="77777777" w:rsidR="00D80750" w:rsidRPr="009215EC" w:rsidRDefault="00D80750" w:rsidP="00E64148">
      <w:pPr>
        <w:tabs>
          <w:tab w:val="left" w:pos="11917"/>
        </w:tabs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5EC">
        <w:rPr>
          <w:rFonts w:ascii="Times New Roman" w:hAnsi="Times New Roman" w:cs="Times New Roman"/>
          <w:b/>
          <w:sz w:val="28"/>
          <w:szCs w:val="28"/>
        </w:rPr>
        <w:t>Текущий контроль и промежуточная аттестация</w:t>
      </w:r>
      <w:r w:rsidR="00221E97" w:rsidRPr="009215EC">
        <w:rPr>
          <w:rFonts w:ascii="Times New Roman" w:hAnsi="Times New Roman" w:cs="Times New Roman"/>
          <w:b/>
          <w:sz w:val="28"/>
          <w:szCs w:val="28"/>
        </w:rPr>
        <w:tab/>
      </w:r>
    </w:p>
    <w:p w14:paraId="3DDE6145" w14:textId="77777777" w:rsidR="008B45D5" w:rsidRPr="009215EC" w:rsidRDefault="008B45D5" w:rsidP="00E641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ab/>
        <w:t xml:space="preserve">Оценка </w:t>
      </w:r>
      <w:r w:rsidR="00132A55" w:rsidRPr="009215EC">
        <w:rPr>
          <w:rFonts w:ascii="Times New Roman" w:hAnsi="Times New Roman" w:cs="Times New Roman"/>
          <w:sz w:val="28"/>
          <w:szCs w:val="28"/>
        </w:rPr>
        <w:t>качества освоения</w:t>
      </w:r>
      <w:r w:rsidRPr="009215EC">
        <w:rPr>
          <w:rFonts w:ascii="Times New Roman" w:hAnsi="Times New Roman" w:cs="Times New Roman"/>
          <w:sz w:val="28"/>
          <w:szCs w:val="28"/>
        </w:rPr>
        <w:t xml:space="preserve"> основной профессиональной образовательной программы включает текущий контроль, промежуточную и государственную итоговую аттестацию.</w:t>
      </w:r>
    </w:p>
    <w:p w14:paraId="17467BFF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Освоение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14:paraId="060F96A5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215EC">
        <w:rPr>
          <w:rFonts w:ascii="Times New Roman" w:hAnsi="Times New Roman" w:cs="Times New Roman"/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1F12E37A" w14:textId="77777777" w:rsidR="00D80750" w:rsidRPr="009215EC" w:rsidRDefault="00DE772E" w:rsidP="00E64148">
      <w:pPr>
        <w:pStyle w:val="a7"/>
        <w:spacing w:line="360" w:lineRule="auto"/>
        <w:jc w:val="both"/>
        <w:rPr>
          <w:bCs/>
          <w:sz w:val="28"/>
          <w:szCs w:val="28"/>
        </w:rPr>
      </w:pPr>
      <w:r w:rsidRPr="009215EC">
        <w:rPr>
          <w:sz w:val="28"/>
          <w:szCs w:val="28"/>
        </w:rPr>
        <w:t xml:space="preserve"> </w:t>
      </w:r>
      <w:r w:rsidRPr="009215EC">
        <w:rPr>
          <w:sz w:val="28"/>
          <w:szCs w:val="28"/>
        </w:rPr>
        <w:tab/>
      </w:r>
      <w:r w:rsidR="00D80750" w:rsidRPr="009215EC">
        <w:rPr>
          <w:sz w:val="28"/>
          <w:szCs w:val="28"/>
        </w:rPr>
        <w:t xml:space="preserve">Федеральным государственным образовательным стандартом по </w:t>
      </w:r>
      <w:r w:rsidR="00603415" w:rsidRPr="009215EC">
        <w:rPr>
          <w:sz w:val="28"/>
          <w:szCs w:val="28"/>
        </w:rPr>
        <w:t>профессии</w:t>
      </w:r>
      <w:r w:rsidR="00D80750" w:rsidRPr="009215EC">
        <w:rPr>
          <w:sz w:val="28"/>
          <w:szCs w:val="28"/>
        </w:rPr>
        <w:t xml:space="preserve"> </w:t>
      </w:r>
      <w:r w:rsidR="00132A55" w:rsidRPr="009215EC">
        <w:rPr>
          <w:bCs/>
          <w:sz w:val="28"/>
          <w:szCs w:val="28"/>
        </w:rPr>
        <w:t xml:space="preserve">предусмотрено </w:t>
      </w:r>
      <w:r w:rsidR="00D54CF2">
        <w:rPr>
          <w:bCs/>
          <w:sz w:val="28"/>
          <w:szCs w:val="28"/>
        </w:rPr>
        <w:t>4</w:t>
      </w:r>
      <w:r w:rsidR="00D80750" w:rsidRPr="009215EC">
        <w:rPr>
          <w:bCs/>
          <w:sz w:val="28"/>
          <w:szCs w:val="28"/>
        </w:rPr>
        <w:t xml:space="preserve"> н</w:t>
      </w:r>
      <w:r w:rsidR="00603415" w:rsidRPr="009215EC">
        <w:rPr>
          <w:bCs/>
          <w:sz w:val="28"/>
          <w:szCs w:val="28"/>
        </w:rPr>
        <w:t>едел</w:t>
      </w:r>
      <w:r w:rsidR="00D54CF2">
        <w:rPr>
          <w:bCs/>
          <w:sz w:val="28"/>
          <w:szCs w:val="28"/>
        </w:rPr>
        <w:t>и</w:t>
      </w:r>
      <w:r w:rsidR="00603415" w:rsidRPr="009215EC">
        <w:rPr>
          <w:bCs/>
          <w:sz w:val="28"/>
          <w:szCs w:val="28"/>
        </w:rPr>
        <w:t xml:space="preserve"> промежуточной аттестации</w:t>
      </w:r>
      <w:r w:rsidR="00D80750" w:rsidRPr="009215EC">
        <w:rPr>
          <w:bCs/>
          <w:sz w:val="28"/>
          <w:szCs w:val="28"/>
        </w:rPr>
        <w:t>. Экзамены не сконцентрированы в рамках одной недели, сессии отсутствуют.</w:t>
      </w:r>
    </w:p>
    <w:p w14:paraId="32AD8741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 w:rsidR="00D54CF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образовательной организации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учебным планом </w:t>
      </w:r>
      <w:r w:rsidR="00D54CF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основной образовательной программы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календарно-тематическими планами преподавателей и рабочими программами учебных дисциплин, профессиональных модулей.</w:t>
      </w:r>
    </w:p>
    <w:p w14:paraId="462A8A7A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учебных дисциплин, как традиционными, так и инновационными методами, включая компьютерные технологии. </w:t>
      </w:r>
    </w:p>
    <w:p w14:paraId="690F3732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Формы текущего контроля - </w:t>
      </w:r>
      <w:r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>оценка устного/письменного ответа обучающегося, самостоятельной, практической или лабораторной работы, тематического зачета, контрольной работы</w:t>
      </w:r>
      <w:r w:rsidR="008B45D5"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>, тестирования</w:t>
      </w:r>
      <w:r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др. </w:t>
      </w:r>
    </w:p>
    <w:p w14:paraId="07C560F2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14:paraId="3A24C6FB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14:paraId="2FF26553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экзамена проводится в день, освобождённый от других форм учебной нагрузки.</w:t>
      </w:r>
      <w:r w:rsidRPr="009215EC">
        <w:rPr>
          <w:rFonts w:ascii="Times New Roman" w:hAnsi="Times New Roman" w:cs="Times New Roman"/>
          <w:sz w:val="28"/>
          <w:szCs w:val="28"/>
        </w:rPr>
        <w:t xml:space="preserve"> 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зачёта или дифференцированного зачёта проводится за счёт часов, отведённых на освоение соответствующей учебной дисциплины.</w:t>
      </w:r>
    </w:p>
    <w:p w14:paraId="0125E857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14:paraId="264EF426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ПП</w:t>
      </w:r>
      <w:r w:rsidR="0060341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КРС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Промежуточная аттестация проводится непосредственно после завершения освоения учебных дисциплин, МДК, прохождения практик в составе профессиональных модулей. В случае, если учебная дисциплина или МДК осваиваются в течение нескольких семестров, то промежуточная аттестация не планируется каждый семестр.</w:t>
      </w:r>
    </w:p>
    <w:p w14:paraId="3DF92588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Промежуточная аттестация проводится соглас</w:t>
      </w:r>
      <w:r w:rsidR="005771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расписанию и составляет 4 недели: на 2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курсе </w:t>
      </w:r>
      <w:r w:rsidR="0057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0341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нед.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460A2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 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семестр</w:t>
      </w:r>
      <w:r w:rsidR="007460A2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5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3 курсе – </w:t>
      </w:r>
      <w:r w:rsidR="0057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5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нед. в </w:t>
      </w:r>
      <w:r w:rsidR="0057715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каждом семестре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219B94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</w:t>
      </w:r>
      <w:r w:rsidR="008B45D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проверки сформированности компетенций и готовности к выполнению вида профессиональной деятельности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Условием допуска к экзамену квалификационному является успешное освоение обучающимися всех элементов программы модуля: теоретической части (МДК) и практик.</w:t>
      </w:r>
    </w:p>
    <w:p w14:paraId="165A2B60" w14:textId="77777777" w:rsidR="008B45D5" w:rsidRPr="009215EC" w:rsidRDefault="008B45D5" w:rsidP="00E64148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1C3EB49B" w14:textId="77777777" w:rsidR="009828D8" w:rsidRDefault="009828D8" w:rsidP="0047758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A350A9" w14:textId="77777777" w:rsidR="00477588" w:rsidRDefault="00477588" w:rsidP="0047758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5A3FA2" w14:textId="77777777" w:rsidR="00477588" w:rsidRDefault="00477588" w:rsidP="0047758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47F454" w14:textId="77777777" w:rsidR="00477588" w:rsidRDefault="00477588" w:rsidP="0047758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75297B" w14:textId="77777777" w:rsidR="00477588" w:rsidRDefault="00477588" w:rsidP="0047758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C55456" w14:textId="77777777" w:rsidR="00477588" w:rsidRDefault="00477588" w:rsidP="0047758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413C71" w14:textId="77777777" w:rsidR="00477588" w:rsidRDefault="00477588" w:rsidP="0047758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B85C52" w14:textId="77777777" w:rsidR="00477588" w:rsidRDefault="00477588" w:rsidP="0047758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BA8226" w14:textId="77777777" w:rsidR="00477588" w:rsidRDefault="00477588" w:rsidP="0047758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1F9371" w14:textId="77777777" w:rsidR="00477588" w:rsidRDefault="00477588" w:rsidP="0047758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683343" w14:textId="77777777" w:rsidR="00477588" w:rsidRDefault="00477588" w:rsidP="0047758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8369AF" w14:textId="77777777" w:rsidR="00A66203" w:rsidRPr="009215EC" w:rsidRDefault="00A66203" w:rsidP="00E64148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аттестации обучающихся на соответствие их персональных достижений поэтапным требованиям соответствующей ПП</w:t>
      </w:r>
      <w:r w:rsidR="0060341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КРС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14:paraId="1A7A17F9" w14:textId="77777777" w:rsidR="00A66203" w:rsidRPr="009215EC" w:rsidRDefault="00A66203" w:rsidP="00E64148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весь период обучения студенты сдают </w:t>
      </w:r>
      <w:r w:rsidR="0057715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5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4CF2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="005771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квалификационны</w:t>
      </w:r>
      <w:r w:rsidR="0057715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3112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экзаменов, </w:t>
      </w:r>
      <w:r w:rsidR="00CA200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дифференцированны</w:t>
      </w:r>
      <w:r w:rsidR="0060341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</w:t>
      </w:r>
      <w:r w:rsidR="0060341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C52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5083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52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комплексны</w:t>
      </w:r>
      <w:r w:rsidR="001E3F4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52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дифференцированны</w:t>
      </w:r>
      <w:r w:rsidR="001E3F4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8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3F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зачетов.</w:t>
      </w:r>
      <w:r w:rsidR="00B8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8F6642D" w14:textId="77777777" w:rsidR="00A66203" w:rsidRPr="009215EC" w:rsidRDefault="00A66203" w:rsidP="00E64148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компетенций обучающихся проходит в форме тестирования, демонстрации умений. В </w:t>
      </w:r>
      <w:r w:rsidR="00D5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организации 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="00D54C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D54C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текущей и промежуточной аттестации по </w:t>
      </w:r>
      <w:r w:rsidR="00D54C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профессии.</w:t>
      </w:r>
    </w:p>
    <w:p w14:paraId="7F6DFF71" w14:textId="77777777" w:rsidR="00577155" w:rsidRDefault="00577155" w:rsidP="00E6414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ED7DE0" w14:textId="77777777" w:rsidR="00577155" w:rsidRDefault="00577155" w:rsidP="00E6414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02BC89" w14:textId="77777777" w:rsidR="00D80750" w:rsidRPr="009215EC" w:rsidRDefault="00D80750" w:rsidP="00E64148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Государственная итоговая аттестация</w:t>
      </w:r>
    </w:p>
    <w:p w14:paraId="6F07BC84" w14:textId="77777777" w:rsidR="00D80750" w:rsidRPr="009215EC" w:rsidRDefault="00D80750" w:rsidP="00E64148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215EC">
        <w:rPr>
          <w:rFonts w:ascii="Times New Roman" w:hAnsi="Times New Roman" w:cs="Times New Roman"/>
          <w:sz w:val="28"/>
          <w:szCs w:val="28"/>
        </w:rPr>
        <w:t>О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16D8119C" w14:textId="77777777" w:rsidR="00D80750" w:rsidRPr="009215EC" w:rsidRDefault="00D80750" w:rsidP="00E64148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Государственная итоговая аттестация включает защиту (</w:t>
      </w:r>
      <w:r w:rsidR="00D54CF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нед.) выпускной квалификационной работы </w:t>
      </w:r>
      <w:r w:rsidR="00494B47" w:rsidRPr="009215EC">
        <w:rPr>
          <w:rFonts w:ascii="Times New Roman" w:hAnsi="Times New Roman" w:cs="Times New Roman"/>
          <w:sz w:val="28"/>
          <w:szCs w:val="28"/>
        </w:rPr>
        <w:t xml:space="preserve">(выпускная практическая квалификационная работа и письменная экзаменационная работа). 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Обязательное требование – соответствие её тематики содержанию одного или нескольких профессиональных модулей. </w:t>
      </w:r>
    </w:p>
    <w:p w14:paraId="7A2858AC" w14:textId="77777777" w:rsidR="00721A16" w:rsidRPr="009215EC" w:rsidRDefault="00494B47" w:rsidP="00E64148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Выпускная практическая квалификационная работа должна предусматривать сложность работы не ниже разряда по профессии рабочего, предусмотренного ФГОС СПО.</w:t>
      </w:r>
    </w:p>
    <w:p w14:paraId="78DEB7DD" w14:textId="77777777" w:rsidR="00AB3AAC" w:rsidRDefault="00494B47" w:rsidP="00477588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</w:rPr>
        <w:t>Государственный экзамен не предусмотрен.</w:t>
      </w:r>
    </w:p>
    <w:p w14:paraId="1340A362" w14:textId="77777777" w:rsidR="00477588" w:rsidRDefault="00477588" w:rsidP="00477588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14:paraId="31C89116" w14:textId="77777777" w:rsidR="00477588" w:rsidRDefault="00477588" w:rsidP="00477588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14:paraId="7672D274" w14:textId="77777777" w:rsidR="00477588" w:rsidRDefault="00477588" w:rsidP="00477588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14:paraId="2E00A7B3" w14:textId="77777777" w:rsidR="00477588" w:rsidRDefault="00477588" w:rsidP="00477588">
      <w:pPr>
        <w:pStyle w:val="ConsPlusNormal"/>
        <w:spacing w:line="36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14:paraId="6A2E45BB" w14:textId="77777777" w:rsidR="00AB3AAC" w:rsidRPr="008E3DDF" w:rsidRDefault="008E3DDF" w:rsidP="00AB3AAC">
      <w:pPr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="00AB3AAC" w:rsidRPr="008E3DDF">
        <w:rPr>
          <w:rFonts w:ascii="Times New Roman" w:hAnsi="Times New Roman" w:cs="Times New Roman"/>
          <w:b/>
          <w:sz w:val="24"/>
          <w:szCs w:val="24"/>
        </w:rPr>
        <w:t>Перечень кабинетов, лабораторий, мастерских, тренажеров, тренажерных комплексов</w:t>
      </w:r>
      <w:r w:rsidRPr="008E3DDF">
        <w:rPr>
          <w:rFonts w:ascii="Times New Roman" w:hAnsi="Times New Roman" w:cs="Times New Roman"/>
          <w:b/>
          <w:sz w:val="24"/>
          <w:szCs w:val="24"/>
        </w:rPr>
        <w:t>.</w:t>
      </w:r>
      <w:r w:rsidR="00AB3AAC" w:rsidRPr="008E3D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C36109F" w14:textId="77777777" w:rsidR="00AB3AAC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rStyle w:val="s10"/>
          <w:b/>
          <w:bCs/>
          <w:color w:val="22272F"/>
        </w:rPr>
        <w:t>Кабинеты:</w:t>
      </w:r>
    </w:p>
    <w:p w14:paraId="112856A4" w14:textId="77777777" w:rsidR="00AB3AAC" w:rsidRPr="008E3DDF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8E3DDF">
        <w:rPr>
          <w:color w:val="22272F"/>
        </w:rPr>
        <w:t>Общепрофессиональных дисциплин</w:t>
      </w:r>
    </w:p>
    <w:p w14:paraId="539091DE" w14:textId="77777777" w:rsidR="00AB3AAC" w:rsidRPr="008E3DDF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8E3DDF">
        <w:rPr>
          <w:color w:val="22272F"/>
        </w:rPr>
        <w:t>Технической графики;</w:t>
      </w:r>
    </w:p>
    <w:p w14:paraId="6C38C5A4" w14:textId="77777777" w:rsidR="00AB3AAC" w:rsidRPr="008E3DDF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8E3DDF">
        <w:rPr>
          <w:color w:val="22272F"/>
        </w:rPr>
        <w:t>Безопасности жизнедеятельности и охраны труда;</w:t>
      </w:r>
    </w:p>
    <w:p w14:paraId="5903162B" w14:textId="77777777" w:rsidR="00AB3AAC" w:rsidRPr="00AB3AAC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8E3DDF">
        <w:rPr>
          <w:color w:val="22272F"/>
        </w:rPr>
        <w:t>Теоретических основ сварки и резки металлов</w:t>
      </w:r>
      <w:r w:rsidRPr="00AB3AAC">
        <w:rPr>
          <w:color w:val="22272F"/>
          <w:sz w:val="28"/>
          <w:szCs w:val="28"/>
        </w:rPr>
        <w:t>.</w:t>
      </w:r>
    </w:p>
    <w:p w14:paraId="6676578B" w14:textId="77777777" w:rsidR="00AB3AAC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rStyle w:val="s10"/>
          <w:b/>
          <w:bCs/>
          <w:color w:val="22272F"/>
        </w:rPr>
        <w:t>Лаборатории:</w:t>
      </w:r>
    </w:p>
    <w:p w14:paraId="65096D39" w14:textId="77777777" w:rsidR="00AB3AAC" w:rsidRPr="008E3DDF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8E3DDF">
        <w:rPr>
          <w:color w:val="22272F"/>
        </w:rPr>
        <w:t>Материаловедения;</w:t>
      </w:r>
    </w:p>
    <w:p w14:paraId="35B01BF8" w14:textId="77777777" w:rsidR="00AB3AAC" w:rsidRPr="008E3DDF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8E3DDF">
        <w:rPr>
          <w:color w:val="22272F"/>
        </w:rPr>
        <w:t>Электротехники и сварочного оборудования;</w:t>
      </w:r>
    </w:p>
    <w:p w14:paraId="402DC106" w14:textId="77777777" w:rsidR="00AB3AAC" w:rsidRPr="00AB3AAC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8E3DDF">
        <w:rPr>
          <w:color w:val="22272F"/>
        </w:rPr>
        <w:t>Испытания материалов и контроля качества сварных соединений.</w:t>
      </w:r>
    </w:p>
    <w:p w14:paraId="3652EB68" w14:textId="77777777" w:rsidR="00AB3AAC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rStyle w:val="s10"/>
          <w:b/>
          <w:bCs/>
          <w:color w:val="22272F"/>
        </w:rPr>
        <w:t>Мастерские:</w:t>
      </w:r>
    </w:p>
    <w:p w14:paraId="261DC1A9" w14:textId="77777777" w:rsidR="00AB3AAC" w:rsidRPr="008E3DDF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8E3DDF">
        <w:rPr>
          <w:color w:val="22272F"/>
        </w:rPr>
        <w:t>слесарная;</w:t>
      </w:r>
    </w:p>
    <w:p w14:paraId="5E9B31CE" w14:textId="77777777" w:rsidR="00AB3AAC" w:rsidRPr="008E3DDF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8E3DDF">
        <w:rPr>
          <w:color w:val="22272F"/>
        </w:rPr>
        <w:t>сварочная для сварки металлов;</w:t>
      </w:r>
    </w:p>
    <w:p w14:paraId="02D29BA2" w14:textId="77777777" w:rsidR="00AB3AAC" w:rsidRPr="008E3DDF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8E3DDF">
        <w:rPr>
          <w:color w:val="22272F"/>
        </w:rPr>
        <w:t>сварочная для сварки неметаллических материалов.</w:t>
      </w:r>
    </w:p>
    <w:p w14:paraId="64A949A0" w14:textId="77777777" w:rsidR="00AB3AAC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rStyle w:val="s10"/>
          <w:b/>
          <w:bCs/>
          <w:color w:val="22272F"/>
        </w:rPr>
        <w:t>Полигоны:</w:t>
      </w:r>
    </w:p>
    <w:p w14:paraId="4D7A6CAC" w14:textId="77777777" w:rsidR="00AB3AAC" w:rsidRPr="008E3DDF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8E3DDF">
        <w:rPr>
          <w:color w:val="22272F"/>
        </w:rPr>
        <w:t>сварочный.</w:t>
      </w:r>
    </w:p>
    <w:p w14:paraId="6CA7E264" w14:textId="77777777" w:rsidR="00AB3AAC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rStyle w:val="s10"/>
          <w:b/>
          <w:bCs/>
          <w:color w:val="22272F"/>
        </w:rPr>
      </w:pPr>
      <w:r>
        <w:rPr>
          <w:rStyle w:val="s10"/>
          <w:b/>
          <w:bCs/>
          <w:color w:val="22272F"/>
        </w:rPr>
        <w:t>Спортивный комплекс</w:t>
      </w:r>
      <w:r w:rsidR="008E3DDF">
        <w:t>:</w:t>
      </w:r>
    </w:p>
    <w:p w14:paraId="7FA50358" w14:textId="77777777" w:rsidR="00AB3AAC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rStyle w:val="s10"/>
          <w:bCs/>
          <w:color w:val="22272F"/>
        </w:rPr>
      </w:pPr>
      <w:r w:rsidRPr="008E3DDF">
        <w:rPr>
          <w:rStyle w:val="s10"/>
          <w:bCs/>
          <w:color w:val="22272F"/>
        </w:rPr>
        <w:t>Спортивный зал</w:t>
      </w:r>
      <w:r w:rsidR="008E3DDF">
        <w:rPr>
          <w:rStyle w:val="s10"/>
          <w:bCs/>
          <w:color w:val="22272F"/>
        </w:rPr>
        <w:t>;</w:t>
      </w:r>
    </w:p>
    <w:p w14:paraId="787E5242" w14:textId="77777777" w:rsidR="008E3DDF" w:rsidRP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rStyle w:val="s10"/>
          <w:bCs/>
          <w:color w:val="22272F"/>
        </w:rPr>
        <w:t>Открытый стадион широкого профиля с элементами полосы препятствий.</w:t>
      </w:r>
    </w:p>
    <w:p w14:paraId="2126A198" w14:textId="77777777" w:rsidR="00AB3AAC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rStyle w:val="s10"/>
          <w:b/>
          <w:bCs/>
        </w:rPr>
      </w:pPr>
    </w:p>
    <w:p w14:paraId="6212022F" w14:textId="77777777" w:rsidR="00AB3AAC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</w:pPr>
      <w:r>
        <w:rPr>
          <w:rStyle w:val="s10"/>
          <w:b/>
          <w:bCs/>
          <w:color w:val="22272F"/>
        </w:rPr>
        <w:t>Залы:</w:t>
      </w:r>
    </w:p>
    <w:p w14:paraId="67EAA73A" w14:textId="77777777" w:rsidR="00AB3AAC" w:rsidRPr="008E3DDF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8E3DDF">
        <w:rPr>
          <w:color w:val="22272F"/>
        </w:rPr>
        <w:t>библиотека, читальный зал с выходом в сеть Интернет;</w:t>
      </w:r>
    </w:p>
    <w:p w14:paraId="301E5A53" w14:textId="77777777" w:rsidR="00AB3AAC" w:rsidRDefault="00AB3AA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8E3DDF">
        <w:rPr>
          <w:color w:val="22272F"/>
        </w:rPr>
        <w:t>актовый зал</w:t>
      </w:r>
    </w:p>
    <w:p w14:paraId="177BFE78" w14:textId="77777777" w:rsid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14:paraId="0ADDECAE" w14:textId="77777777" w:rsidR="008E3DDF" w:rsidRP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b/>
          <w:color w:val="22272F"/>
        </w:rPr>
      </w:pPr>
      <w:r w:rsidRPr="008E3DDF">
        <w:rPr>
          <w:b/>
          <w:color w:val="22272F"/>
        </w:rPr>
        <w:t>лист согласования</w:t>
      </w:r>
    </w:p>
    <w:p w14:paraId="7ECD93B1" w14:textId="77777777" w:rsid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14:paraId="2FA7EE41" w14:textId="77777777" w:rsid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u w:val="single"/>
        </w:rPr>
      </w:pP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  <w:t xml:space="preserve">   </w:t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</w:p>
    <w:p w14:paraId="586BFE51" w14:textId="77777777" w:rsidR="008E3DDF" w:rsidRP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0"/>
          <w:szCs w:val="20"/>
        </w:rPr>
      </w:pPr>
      <w:r w:rsidRPr="008E3DDF">
        <w:rPr>
          <w:color w:val="22272F"/>
        </w:rPr>
        <w:t xml:space="preserve">                  </w:t>
      </w:r>
      <w:r>
        <w:rPr>
          <w:color w:val="22272F"/>
        </w:rPr>
        <w:t xml:space="preserve">     должность                                                              ФИО                                                                          подпись</w:t>
      </w:r>
    </w:p>
    <w:p w14:paraId="420846F0" w14:textId="77777777" w:rsid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u w:val="single"/>
        </w:rPr>
      </w:pP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</w:p>
    <w:p w14:paraId="5296330A" w14:textId="77777777" w:rsidR="008E3DDF" w:rsidRPr="008E3DDF" w:rsidRDefault="008E3DDF" w:rsidP="008E3DD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0"/>
          <w:szCs w:val="20"/>
        </w:rPr>
      </w:pPr>
      <w:r>
        <w:rPr>
          <w:color w:val="22272F"/>
        </w:rPr>
        <w:t xml:space="preserve">                        должность                                                             ФИО                                                                         подпись</w:t>
      </w:r>
    </w:p>
    <w:p w14:paraId="6730D5E8" w14:textId="77777777" w:rsidR="008E3DDF" w:rsidRP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0"/>
          <w:szCs w:val="20"/>
        </w:rPr>
      </w:pPr>
    </w:p>
    <w:p w14:paraId="578B05DD" w14:textId="77777777" w:rsidR="008E3DDF" w:rsidRPr="008E3DDF" w:rsidRDefault="008E3DDF" w:rsidP="008E3DDF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0"/>
          <w:szCs w:val="20"/>
        </w:rPr>
      </w:pP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</w:r>
      <w:r>
        <w:rPr>
          <w:color w:val="22272F"/>
          <w:u w:val="single"/>
        </w:rPr>
        <w:tab/>
        <w:t xml:space="preserve"> </w:t>
      </w:r>
      <w:r>
        <w:rPr>
          <w:color w:val="22272F"/>
        </w:rPr>
        <w:tab/>
        <w:t xml:space="preserve">             должность                                                             ФИО                                                                         подпись</w:t>
      </w:r>
    </w:p>
    <w:p w14:paraId="0B6CCE4C" w14:textId="77777777" w:rsid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</w:p>
    <w:p w14:paraId="6832F95F" w14:textId="77777777" w:rsid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14:paraId="0695A175" w14:textId="77777777" w:rsid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14:paraId="355FC738" w14:textId="77777777" w:rsid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14:paraId="366A6E49" w14:textId="77777777" w:rsid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14:paraId="2C15B02D" w14:textId="77777777" w:rsid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14:paraId="57147707" w14:textId="77777777" w:rsidR="008E3DDF" w:rsidRPr="008E3DDF" w:rsidRDefault="008E3DDF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</w:p>
    <w:p w14:paraId="472728BA" w14:textId="77777777" w:rsidR="008218FC" w:rsidRDefault="008218FC" w:rsidP="008218FC">
      <w:pPr>
        <w:pStyle w:val="s1"/>
        <w:shd w:val="clear" w:color="auto" w:fill="FFFFFF"/>
        <w:spacing w:before="0" w:beforeAutospacing="0" w:after="0" w:afterAutospacing="0"/>
        <w:jc w:val="both"/>
        <w:rPr>
          <w:b/>
          <w:color w:val="22272F"/>
        </w:rPr>
      </w:pPr>
      <w:r>
        <w:rPr>
          <w:b/>
          <w:color w:val="22272F"/>
        </w:rPr>
        <w:t>3.</w:t>
      </w:r>
      <w:r w:rsidRPr="006C7F8A">
        <w:rPr>
          <w:b/>
          <w:color w:val="22272F"/>
        </w:rPr>
        <w:t>График учебного процесса</w:t>
      </w:r>
    </w:p>
    <w:p w14:paraId="44523199" w14:textId="77777777" w:rsidR="008E3DDF" w:rsidRDefault="008E3DDF" w:rsidP="008218FC">
      <w:pPr>
        <w:pStyle w:val="s1"/>
        <w:shd w:val="clear" w:color="auto" w:fill="FFFFFF"/>
        <w:spacing w:before="0" w:beforeAutospacing="0" w:after="0" w:afterAutospacing="0"/>
        <w:jc w:val="both"/>
        <w:rPr>
          <w:b/>
          <w:color w:val="22272F"/>
        </w:rPr>
      </w:pPr>
    </w:p>
    <w:p w14:paraId="2045A61B" w14:textId="77777777" w:rsidR="008E3DDF" w:rsidRDefault="008E3DDF" w:rsidP="008218FC">
      <w:pPr>
        <w:pStyle w:val="s1"/>
        <w:shd w:val="clear" w:color="auto" w:fill="FFFFFF"/>
        <w:spacing w:before="0" w:beforeAutospacing="0" w:after="0" w:afterAutospacing="0"/>
        <w:jc w:val="both"/>
        <w:rPr>
          <w:b/>
          <w:color w:val="22272F"/>
        </w:rPr>
      </w:pPr>
    </w:p>
    <w:p w14:paraId="2B022663" w14:textId="77777777" w:rsidR="008E3DDF" w:rsidRDefault="008E3DDF" w:rsidP="008218FC">
      <w:pPr>
        <w:pStyle w:val="s1"/>
        <w:shd w:val="clear" w:color="auto" w:fill="FFFFFF"/>
        <w:spacing w:before="0" w:beforeAutospacing="0" w:after="0" w:afterAutospacing="0"/>
        <w:jc w:val="both"/>
        <w:rPr>
          <w:b/>
          <w:color w:val="22272F"/>
        </w:rPr>
      </w:pPr>
    </w:p>
    <w:tbl>
      <w:tblPr>
        <w:tblpPr w:leftFromText="180" w:rightFromText="180" w:vertAnchor="text" w:horzAnchor="margin" w:tblpXSpec="center" w:tblpY="346"/>
        <w:tblW w:w="15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5"/>
        <w:gridCol w:w="284"/>
        <w:gridCol w:w="281"/>
        <w:gridCol w:w="287"/>
        <w:gridCol w:w="280"/>
        <w:gridCol w:w="285"/>
        <w:gridCol w:w="287"/>
        <w:gridCol w:w="284"/>
        <w:gridCol w:w="284"/>
        <w:gridCol w:w="284"/>
        <w:gridCol w:w="284"/>
        <w:gridCol w:w="284"/>
        <w:gridCol w:w="284"/>
        <w:gridCol w:w="276"/>
        <w:gridCol w:w="292"/>
        <w:gridCol w:w="284"/>
        <w:gridCol w:w="283"/>
        <w:gridCol w:w="284"/>
        <w:gridCol w:w="283"/>
        <w:gridCol w:w="284"/>
        <w:gridCol w:w="284"/>
        <w:gridCol w:w="284"/>
        <w:gridCol w:w="273"/>
        <w:gridCol w:w="295"/>
        <w:gridCol w:w="283"/>
        <w:gridCol w:w="284"/>
        <w:gridCol w:w="283"/>
        <w:gridCol w:w="284"/>
        <w:gridCol w:w="272"/>
        <w:gridCol w:w="284"/>
        <w:gridCol w:w="294"/>
        <w:gridCol w:w="273"/>
        <w:gridCol w:w="294"/>
        <w:gridCol w:w="284"/>
        <w:gridCol w:w="283"/>
        <w:gridCol w:w="284"/>
        <w:gridCol w:w="272"/>
        <w:gridCol w:w="236"/>
      </w:tblGrid>
      <w:tr w:rsidR="008218FC" w:rsidRPr="008218FC" w14:paraId="3587BCB3" w14:textId="77777777" w:rsidTr="008E3DDF">
        <w:trPr>
          <w:cantSplit/>
        </w:trPr>
        <w:tc>
          <w:tcPr>
            <w:tcW w:w="586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C876FDF" w14:textId="77777777" w:rsidR="008218FC" w:rsidRPr="008218FC" w:rsidRDefault="008218FC" w:rsidP="008218FC">
            <w:pPr>
              <w:spacing w:after="0" w:line="240" w:lineRule="auto"/>
              <w:rPr>
                <w:rFonts w:ascii="Times New Roman" w:eastAsia="Times New Roman" w:hAnsi="Times New Roman" w:cs="Times New Roman"/>
                <w:w w:val="66"/>
                <w:sz w:val="20"/>
                <w:szCs w:val="20"/>
                <w:vertAlign w:val="superscript"/>
                <w:lang w:eastAsia="ru-RU"/>
              </w:rPr>
            </w:pPr>
            <w:r w:rsidRPr="008218FC">
              <w:rPr>
                <w:rFonts w:ascii="Times New Roman" w:eastAsia="Times New Roman" w:hAnsi="Times New Roman" w:cs="Times New Roman"/>
                <w:w w:val="66"/>
                <w:sz w:val="20"/>
                <w:szCs w:val="20"/>
                <w:vertAlign w:val="superscript"/>
                <w:lang w:eastAsia="ru-RU"/>
              </w:rPr>
              <w:t>Курс</w:t>
            </w:r>
          </w:p>
        </w:tc>
        <w:tc>
          <w:tcPr>
            <w:tcW w:w="1134" w:type="dxa"/>
            <w:gridSpan w:val="4"/>
            <w:tcBorders>
              <w:top w:val="single" w:sz="12" w:space="0" w:color="auto"/>
            </w:tcBorders>
          </w:tcPr>
          <w:p w14:paraId="42DB7190" w14:textId="77777777" w:rsidR="008218FC" w:rsidRPr="008218FC" w:rsidRDefault="008218FC" w:rsidP="008218FC">
            <w:pPr>
              <w:rPr>
                <w:rFonts w:ascii="Calibri" w:eastAsia="Calibri" w:hAnsi="Calibri" w:cs="Times New Roman"/>
              </w:rPr>
            </w:pPr>
            <w:r w:rsidRPr="008218FC">
              <w:rPr>
                <w:rFonts w:ascii="Calibri" w:eastAsia="Calibri" w:hAnsi="Calibri" w:cs="Times New Roman"/>
              </w:rPr>
              <w:t>Сентябрь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</w:tcBorders>
          </w:tcPr>
          <w:p w14:paraId="77A079F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  <w:vertAlign w:val="superscript"/>
              </w:rPr>
            </w:pPr>
          </w:p>
          <w:p w14:paraId="62735AE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50"/>
                <w:vertAlign w:val="superscript"/>
              </w:rPr>
              <w:t>29</w:t>
            </w:r>
          </w:p>
          <w:p w14:paraId="7E736B6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</w:rPr>
            </w:pPr>
            <w:r w:rsidRPr="008218FC">
              <w:rPr>
                <w:rFonts w:ascii="Calibri" w:eastAsia="Calibri" w:hAnsi="Calibri" w:cs="Times New Roman"/>
                <w:w w:val="50"/>
                <w:vertAlign w:val="superscript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12" w:space="0" w:color="auto"/>
            </w:tcBorders>
          </w:tcPr>
          <w:p w14:paraId="2CEBD7DC" w14:textId="77777777" w:rsidR="008218FC" w:rsidRPr="008218FC" w:rsidRDefault="008218FC" w:rsidP="008218FC">
            <w:pPr>
              <w:rPr>
                <w:rFonts w:ascii="Calibri" w:eastAsia="Calibri" w:hAnsi="Calibri" w:cs="Times New Roman"/>
              </w:rPr>
            </w:pPr>
            <w:r w:rsidRPr="008218FC">
              <w:rPr>
                <w:rFonts w:ascii="Calibri" w:eastAsia="Calibri" w:hAnsi="Calibri" w:cs="Times New Roman"/>
              </w:rPr>
              <w:t>Октябрь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</w:tcBorders>
          </w:tcPr>
          <w:p w14:paraId="6EC4E89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vertAlign w:val="superscript"/>
              </w:rPr>
            </w:pPr>
          </w:p>
          <w:p w14:paraId="131ACDC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vertAlign w:val="superscript"/>
              </w:rPr>
              <w:t>27</w:t>
            </w:r>
          </w:p>
          <w:p w14:paraId="06543F4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vertAlign w:val="superscript"/>
              </w:rPr>
            </w:pPr>
          </w:p>
          <w:p w14:paraId="690B67CB" w14:textId="77777777" w:rsidR="008218FC" w:rsidRPr="008218FC" w:rsidRDefault="008218FC" w:rsidP="008218FC">
            <w:pPr>
              <w:rPr>
                <w:rFonts w:ascii="Calibri" w:eastAsia="Calibri" w:hAnsi="Calibri" w:cs="Times New Roman"/>
              </w:rPr>
            </w:pPr>
            <w:r w:rsidRPr="008218FC">
              <w:rPr>
                <w:rFonts w:ascii="Calibri" w:eastAsia="Calibri" w:hAnsi="Calibri" w:cs="Times New Roman"/>
                <w:w w:val="66"/>
                <w:vertAlign w:val="superscript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12" w:space="0" w:color="auto"/>
            </w:tcBorders>
          </w:tcPr>
          <w:p w14:paraId="7599C603" w14:textId="77777777" w:rsidR="008218FC" w:rsidRPr="008218FC" w:rsidRDefault="008218FC" w:rsidP="008218FC">
            <w:pPr>
              <w:rPr>
                <w:rFonts w:ascii="Calibri" w:eastAsia="Calibri" w:hAnsi="Calibri" w:cs="Times New Roman"/>
              </w:rPr>
            </w:pPr>
            <w:r w:rsidRPr="008218FC">
              <w:rPr>
                <w:rFonts w:ascii="Calibri" w:eastAsia="Calibri" w:hAnsi="Calibri" w:cs="Times New Roman"/>
              </w:rPr>
              <w:t>Ноябрь</w:t>
            </w:r>
          </w:p>
        </w:tc>
        <w:tc>
          <w:tcPr>
            <w:tcW w:w="1134" w:type="dxa"/>
            <w:gridSpan w:val="4"/>
            <w:tcBorders>
              <w:top w:val="single" w:sz="12" w:space="0" w:color="auto"/>
            </w:tcBorders>
          </w:tcPr>
          <w:p w14:paraId="274E572E" w14:textId="77777777" w:rsidR="008218FC" w:rsidRPr="008218FC" w:rsidRDefault="008218FC" w:rsidP="008218FC">
            <w:pPr>
              <w:rPr>
                <w:rFonts w:ascii="Calibri" w:eastAsia="Calibri" w:hAnsi="Calibri" w:cs="Times New Roman"/>
              </w:rPr>
            </w:pPr>
            <w:r w:rsidRPr="008218FC">
              <w:rPr>
                <w:rFonts w:ascii="Calibri" w:eastAsia="Calibri" w:hAnsi="Calibri" w:cs="Times New Roman"/>
              </w:rPr>
              <w:t>Декабрь</w:t>
            </w:r>
          </w:p>
        </w:tc>
        <w:tc>
          <w:tcPr>
            <w:tcW w:w="287" w:type="dxa"/>
            <w:vMerge w:val="restart"/>
            <w:tcBorders>
              <w:top w:val="single" w:sz="12" w:space="0" w:color="auto"/>
            </w:tcBorders>
          </w:tcPr>
          <w:p w14:paraId="03733D6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  <w:vertAlign w:val="superscript"/>
              </w:rPr>
            </w:pPr>
          </w:p>
          <w:p w14:paraId="7706788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50"/>
                <w:vertAlign w:val="superscript"/>
              </w:rPr>
              <w:t>29</w:t>
            </w:r>
          </w:p>
          <w:p w14:paraId="4E4A6EB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</w:rPr>
            </w:pPr>
            <w:r w:rsidRPr="008218FC">
              <w:rPr>
                <w:rFonts w:ascii="Calibri" w:eastAsia="Calibri" w:hAnsi="Calibri" w:cs="Times New Roman"/>
                <w:w w:val="50"/>
                <w:vertAlign w:val="superscript"/>
              </w:rPr>
              <w:t>4</w:t>
            </w:r>
          </w:p>
        </w:tc>
        <w:tc>
          <w:tcPr>
            <w:tcW w:w="852" w:type="dxa"/>
            <w:gridSpan w:val="3"/>
            <w:tcBorders>
              <w:top w:val="single" w:sz="12" w:space="0" w:color="auto"/>
            </w:tcBorders>
          </w:tcPr>
          <w:p w14:paraId="18855731" w14:textId="77777777" w:rsidR="008218FC" w:rsidRPr="008218FC" w:rsidRDefault="008218FC" w:rsidP="008218FC">
            <w:pPr>
              <w:rPr>
                <w:rFonts w:ascii="Calibri" w:eastAsia="Calibri" w:hAnsi="Calibri" w:cs="Times New Roman"/>
              </w:rPr>
            </w:pPr>
            <w:r w:rsidRPr="008218FC">
              <w:rPr>
                <w:rFonts w:ascii="Calibri" w:eastAsia="Calibri" w:hAnsi="Calibri" w:cs="Times New Roman"/>
              </w:rPr>
              <w:t>Январь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</w:tcBorders>
          </w:tcPr>
          <w:p w14:paraId="4E6EB2F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  <w:vertAlign w:val="superscript"/>
              </w:rPr>
            </w:pPr>
          </w:p>
          <w:p w14:paraId="07D38D9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50"/>
                <w:vertAlign w:val="superscript"/>
              </w:rPr>
              <w:t>26</w:t>
            </w:r>
          </w:p>
          <w:p w14:paraId="59EC6D2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</w:rPr>
            </w:pPr>
            <w:r w:rsidRPr="008218FC">
              <w:rPr>
                <w:rFonts w:ascii="Calibri" w:eastAsia="Calibri" w:hAnsi="Calibri" w:cs="Times New Roman"/>
                <w:w w:val="50"/>
                <w:vertAlign w:val="superscript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12" w:space="0" w:color="auto"/>
            </w:tcBorders>
          </w:tcPr>
          <w:p w14:paraId="5E23E541" w14:textId="77777777" w:rsidR="008218FC" w:rsidRPr="008218FC" w:rsidRDefault="008218FC" w:rsidP="008218FC">
            <w:pPr>
              <w:rPr>
                <w:rFonts w:ascii="Calibri" w:eastAsia="Calibri" w:hAnsi="Calibri" w:cs="Times New Roman"/>
              </w:rPr>
            </w:pPr>
            <w:r w:rsidRPr="008218FC">
              <w:rPr>
                <w:rFonts w:ascii="Calibri" w:eastAsia="Calibri" w:hAnsi="Calibri" w:cs="Times New Roman"/>
              </w:rPr>
              <w:t>Февраль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</w:tcBorders>
          </w:tcPr>
          <w:p w14:paraId="221ECD0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  <w:vertAlign w:val="superscript"/>
              </w:rPr>
            </w:pPr>
          </w:p>
          <w:p w14:paraId="12AC33E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50"/>
                <w:vertAlign w:val="superscript"/>
              </w:rPr>
              <w:t>23</w:t>
            </w:r>
          </w:p>
          <w:p w14:paraId="7350CF4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  <w:vertAlign w:val="superscript"/>
              </w:rPr>
            </w:pPr>
          </w:p>
          <w:p w14:paraId="7E2CE23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</w:rPr>
            </w:pPr>
            <w:r w:rsidRPr="008218FC">
              <w:rPr>
                <w:rFonts w:ascii="Calibri" w:eastAsia="Calibri" w:hAnsi="Calibri" w:cs="Times New Roman"/>
                <w:w w:val="50"/>
                <w:vertAlign w:val="superscript"/>
              </w:rPr>
              <w:t>1</w:t>
            </w:r>
          </w:p>
        </w:tc>
        <w:tc>
          <w:tcPr>
            <w:tcW w:w="1136" w:type="dxa"/>
            <w:gridSpan w:val="4"/>
            <w:tcBorders>
              <w:top w:val="single" w:sz="12" w:space="0" w:color="auto"/>
            </w:tcBorders>
          </w:tcPr>
          <w:p w14:paraId="1AEFF2FD" w14:textId="77777777" w:rsidR="008218FC" w:rsidRPr="008218FC" w:rsidRDefault="008218FC" w:rsidP="008218FC">
            <w:pPr>
              <w:rPr>
                <w:rFonts w:ascii="Calibri" w:eastAsia="Calibri" w:hAnsi="Calibri" w:cs="Times New Roman"/>
              </w:rPr>
            </w:pPr>
            <w:r w:rsidRPr="008218FC">
              <w:rPr>
                <w:rFonts w:ascii="Calibri" w:eastAsia="Calibri" w:hAnsi="Calibri" w:cs="Times New Roman"/>
              </w:rPr>
              <w:t>Март</w:t>
            </w:r>
          </w:p>
        </w:tc>
        <w:tc>
          <w:tcPr>
            <w:tcW w:w="283" w:type="dxa"/>
            <w:tcBorders>
              <w:top w:val="single" w:sz="12" w:space="0" w:color="auto"/>
              <w:bottom w:val="nil"/>
            </w:tcBorders>
          </w:tcPr>
          <w:p w14:paraId="024989A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vertAlign w:val="superscript"/>
              </w:rPr>
            </w:pPr>
          </w:p>
          <w:p w14:paraId="5A31EEC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50"/>
              </w:rPr>
            </w:pPr>
            <w:r w:rsidRPr="008218FC">
              <w:rPr>
                <w:rFonts w:ascii="Calibri" w:eastAsia="Calibri" w:hAnsi="Calibri" w:cs="Times New Roman"/>
                <w:w w:val="66"/>
                <w:vertAlign w:val="superscript"/>
              </w:rPr>
              <w:t>27</w:t>
            </w:r>
          </w:p>
        </w:tc>
        <w:tc>
          <w:tcPr>
            <w:tcW w:w="851" w:type="dxa"/>
            <w:gridSpan w:val="3"/>
            <w:tcBorders>
              <w:top w:val="single" w:sz="12" w:space="0" w:color="auto"/>
            </w:tcBorders>
          </w:tcPr>
          <w:p w14:paraId="48A15954" w14:textId="77777777" w:rsidR="008218FC" w:rsidRPr="008218FC" w:rsidRDefault="008218FC" w:rsidP="008218FC">
            <w:pPr>
              <w:rPr>
                <w:rFonts w:ascii="Calibri" w:eastAsia="Calibri" w:hAnsi="Calibri" w:cs="Times New Roman"/>
              </w:rPr>
            </w:pPr>
            <w:r w:rsidRPr="008218FC">
              <w:rPr>
                <w:rFonts w:ascii="Calibri" w:eastAsia="Calibri" w:hAnsi="Calibri" w:cs="Times New Roman"/>
              </w:rPr>
              <w:t>Апрель</w:t>
            </w:r>
          </w:p>
        </w:tc>
        <w:tc>
          <w:tcPr>
            <w:tcW w:w="284" w:type="dxa"/>
            <w:tcBorders>
              <w:top w:val="single" w:sz="12" w:space="0" w:color="auto"/>
              <w:bottom w:val="nil"/>
            </w:tcBorders>
          </w:tcPr>
          <w:p w14:paraId="70ECB59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vertAlign w:val="superscript"/>
              </w:rPr>
            </w:pPr>
          </w:p>
          <w:p w14:paraId="440060E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vertAlign w:val="superscript"/>
              </w:rPr>
              <w:t>27</w:t>
            </w:r>
          </w:p>
        </w:tc>
        <w:tc>
          <w:tcPr>
            <w:tcW w:w="1135" w:type="dxa"/>
            <w:gridSpan w:val="4"/>
            <w:tcBorders>
              <w:top w:val="single" w:sz="12" w:space="0" w:color="auto"/>
            </w:tcBorders>
          </w:tcPr>
          <w:p w14:paraId="5D91D34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lang w:val="en-US"/>
              </w:rPr>
            </w:pPr>
            <w:r w:rsidRPr="008218FC">
              <w:rPr>
                <w:rFonts w:ascii="Calibri" w:eastAsia="Calibri" w:hAnsi="Calibri" w:cs="Times New Roman"/>
              </w:rPr>
              <w:t>Май</w:t>
            </w:r>
          </w:p>
        </w:tc>
        <w:tc>
          <w:tcPr>
            <w:tcW w:w="1123" w:type="dxa"/>
            <w:gridSpan w:val="4"/>
            <w:tcBorders>
              <w:top w:val="single" w:sz="12" w:space="0" w:color="auto"/>
            </w:tcBorders>
          </w:tcPr>
          <w:p w14:paraId="3E6363C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</w:rPr>
            </w:pPr>
            <w:r w:rsidRPr="008218FC">
              <w:rPr>
                <w:rFonts w:ascii="Calibri" w:eastAsia="Calibri" w:hAnsi="Calibri" w:cs="Times New Roman"/>
              </w:rPr>
              <w:t>Июнь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</w:tcBorders>
          </w:tcPr>
          <w:p w14:paraId="05F85F8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vertAlign w:val="superscript"/>
              </w:rPr>
            </w:pPr>
          </w:p>
          <w:p w14:paraId="24749BE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vertAlign w:val="superscript"/>
              </w:rPr>
              <w:t>29</w:t>
            </w:r>
          </w:p>
          <w:p w14:paraId="288D9DB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vertAlign w:val="superscript"/>
                <w:lang w:val="en-US"/>
              </w:rPr>
            </w:pPr>
          </w:p>
          <w:p w14:paraId="5BE7990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</w:rPr>
            </w:pPr>
            <w:r w:rsidRPr="008218FC">
              <w:rPr>
                <w:rFonts w:ascii="Calibri" w:eastAsia="Calibri" w:hAnsi="Calibri" w:cs="Times New Roman"/>
                <w:w w:val="66"/>
                <w:vertAlign w:val="superscript"/>
              </w:rPr>
              <w:t>5</w:t>
            </w:r>
          </w:p>
        </w:tc>
        <w:tc>
          <w:tcPr>
            <w:tcW w:w="861" w:type="dxa"/>
            <w:gridSpan w:val="3"/>
            <w:tcBorders>
              <w:top w:val="single" w:sz="12" w:space="0" w:color="auto"/>
            </w:tcBorders>
          </w:tcPr>
          <w:p w14:paraId="5EE6291C" w14:textId="77777777" w:rsidR="008218FC" w:rsidRPr="008218FC" w:rsidRDefault="008218FC" w:rsidP="008218FC">
            <w:pPr>
              <w:rPr>
                <w:rFonts w:ascii="Calibri" w:eastAsia="Calibri" w:hAnsi="Calibri" w:cs="Times New Roman"/>
              </w:rPr>
            </w:pPr>
            <w:r w:rsidRPr="008218FC">
              <w:rPr>
                <w:rFonts w:ascii="Calibri" w:eastAsia="Calibri" w:hAnsi="Calibri" w:cs="Times New Roman"/>
              </w:rPr>
              <w:t>Июль</w:t>
            </w:r>
          </w:p>
        </w:tc>
        <w:tc>
          <w:tcPr>
            <w:tcW w:w="284" w:type="dxa"/>
            <w:tcBorders>
              <w:top w:val="single" w:sz="12" w:space="0" w:color="auto"/>
              <w:bottom w:val="nil"/>
            </w:tcBorders>
          </w:tcPr>
          <w:p w14:paraId="3EC3FE4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vertAlign w:val="superscript"/>
              </w:rPr>
            </w:pPr>
          </w:p>
          <w:p w14:paraId="7FFE9AD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lang w:val="en-US"/>
              </w:rPr>
            </w:pPr>
            <w:r w:rsidRPr="008218FC">
              <w:rPr>
                <w:rFonts w:ascii="Calibri" w:eastAsia="Calibri" w:hAnsi="Calibri" w:cs="Times New Roman"/>
                <w:w w:val="66"/>
                <w:vertAlign w:val="superscript"/>
                <w:lang w:val="en-US"/>
              </w:rPr>
              <w:t>29</w:t>
            </w:r>
          </w:p>
        </w:tc>
        <w:tc>
          <w:tcPr>
            <w:tcW w:w="1075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658835E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</w:rPr>
            </w:pPr>
            <w:r w:rsidRPr="008218FC">
              <w:rPr>
                <w:rFonts w:ascii="Calibri" w:eastAsia="Calibri" w:hAnsi="Calibri" w:cs="Times New Roman"/>
              </w:rPr>
              <w:t>Август</w:t>
            </w:r>
          </w:p>
        </w:tc>
      </w:tr>
      <w:tr w:rsidR="008218FC" w:rsidRPr="008218FC" w14:paraId="13BD7302" w14:textId="77777777" w:rsidTr="008E3DDF">
        <w:trPr>
          <w:cantSplit/>
        </w:trPr>
        <w:tc>
          <w:tcPr>
            <w:tcW w:w="586" w:type="dxa"/>
            <w:vMerge/>
            <w:tcBorders>
              <w:left w:val="single" w:sz="12" w:space="0" w:color="auto"/>
            </w:tcBorders>
          </w:tcPr>
          <w:p w14:paraId="335EEF3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vertAlign w:val="superscript"/>
              </w:rPr>
            </w:pPr>
          </w:p>
        </w:tc>
        <w:tc>
          <w:tcPr>
            <w:tcW w:w="283" w:type="dxa"/>
          </w:tcPr>
          <w:p w14:paraId="5C0B5F0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3B487D4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</w:t>
            </w:r>
          </w:p>
          <w:p w14:paraId="66FB1DC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284" w:type="dxa"/>
          </w:tcPr>
          <w:p w14:paraId="4AB2475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3467AB9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8</w:t>
            </w:r>
          </w:p>
          <w:p w14:paraId="082EE20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14</w:t>
            </w:r>
          </w:p>
        </w:tc>
        <w:tc>
          <w:tcPr>
            <w:tcW w:w="283" w:type="dxa"/>
          </w:tcPr>
          <w:p w14:paraId="09A0F68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7F1ECC1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15</w:t>
            </w:r>
          </w:p>
          <w:p w14:paraId="5B899FB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21</w:t>
            </w:r>
          </w:p>
        </w:tc>
        <w:tc>
          <w:tcPr>
            <w:tcW w:w="284" w:type="dxa"/>
          </w:tcPr>
          <w:p w14:paraId="49C23E2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3BD80B6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22</w:t>
            </w:r>
          </w:p>
          <w:p w14:paraId="6A39699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28</w:t>
            </w:r>
          </w:p>
        </w:tc>
        <w:tc>
          <w:tcPr>
            <w:tcW w:w="283" w:type="dxa"/>
            <w:vMerge/>
          </w:tcPr>
          <w:p w14:paraId="3793DE0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</w:tc>
        <w:tc>
          <w:tcPr>
            <w:tcW w:w="284" w:type="dxa"/>
          </w:tcPr>
          <w:p w14:paraId="3EB8AFA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4E371A4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6</w:t>
            </w:r>
          </w:p>
          <w:p w14:paraId="32F78DE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12</w:t>
            </w:r>
          </w:p>
        </w:tc>
        <w:tc>
          <w:tcPr>
            <w:tcW w:w="283" w:type="dxa"/>
          </w:tcPr>
          <w:p w14:paraId="5E0C942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239CEBA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13</w:t>
            </w:r>
          </w:p>
          <w:p w14:paraId="5608F15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19</w:t>
            </w:r>
          </w:p>
        </w:tc>
        <w:tc>
          <w:tcPr>
            <w:tcW w:w="284" w:type="dxa"/>
          </w:tcPr>
          <w:p w14:paraId="302016C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5A16F7F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20</w:t>
            </w:r>
          </w:p>
          <w:p w14:paraId="3E3445A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26</w:t>
            </w:r>
          </w:p>
        </w:tc>
        <w:tc>
          <w:tcPr>
            <w:tcW w:w="283" w:type="dxa"/>
            <w:vMerge/>
          </w:tcPr>
          <w:p w14:paraId="7660FFF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</w:tc>
        <w:tc>
          <w:tcPr>
            <w:tcW w:w="284" w:type="dxa"/>
          </w:tcPr>
          <w:p w14:paraId="0248A0F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3752FAE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3</w:t>
            </w:r>
          </w:p>
          <w:p w14:paraId="0570DA2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9</w:t>
            </w:r>
          </w:p>
        </w:tc>
        <w:tc>
          <w:tcPr>
            <w:tcW w:w="283" w:type="dxa"/>
          </w:tcPr>
          <w:p w14:paraId="556DA6F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6AAA3BC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10</w:t>
            </w:r>
          </w:p>
          <w:p w14:paraId="1FC4EF8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16</w:t>
            </w:r>
          </w:p>
        </w:tc>
        <w:tc>
          <w:tcPr>
            <w:tcW w:w="284" w:type="dxa"/>
          </w:tcPr>
          <w:p w14:paraId="6126EA6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2CFA9C9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17</w:t>
            </w:r>
          </w:p>
          <w:p w14:paraId="2556821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23</w:t>
            </w:r>
          </w:p>
        </w:tc>
        <w:tc>
          <w:tcPr>
            <w:tcW w:w="283" w:type="dxa"/>
          </w:tcPr>
          <w:p w14:paraId="02CA2E9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2168FB3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24</w:t>
            </w:r>
          </w:p>
          <w:p w14:paraId="537B447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30</w:t>
            </w:r>
          </w:p>
        </w:tc>
        <w:tc>
          <w:tcPr>
            <w:tcW w:w="284" w:type="dxa"/>
          </w:tcPr>
          <w:p w14:paraId="3AFDF93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3C4DD1F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</w:t>
            </w:r>
          </w:p>
          <w:p w14:paraId="107C288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285" w:type="dxa"/>
          </w:tcPr>
          <w:p w14:paraId="062A8C7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295AB20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8</w:t>
            </w:r>
          </w:p>
          <w:p w14:paraId="176B99D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14</w:t>
            </w:r>
          </w:p>
        </w:tc>
        <w:tc>
          <w:tcPr>
            <w:tcW w:w="284" w:type="dxa"/>
          </w:tcPr>
          <w:p w14:paraId="15FABAC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4EDB678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15</w:t>
            </w:r>
          </w:p>
          <w:p w14:paraId="521FE26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23</w:t>
            </w:r>
          </w:p>
        </w:tc>
        <w:tc>
          <w:tcPr>
            <w:tcW w:w="281" w:type="dxa"/>
          </w:tcPr>
          <w:p w14:paraId="2C3DC8B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5949BD8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22</w:t>
            </w:r>
          </w:p>
          <w:p w14:paraId="7CF945A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28</w:t>
            </w:r>
          </w:p>
        </w:tc>
        <w:tc>
          <w:tcPr>
            <w:tcW w:w="287" w:type="dxa"/>
            <w:vMerge/>
          </w:tcPr>
          <w:p w14:paraId="01F1EE7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</w:tc>
        <w:tc>
          <w:tcPr>
            <w:tcW w:w="280" w:type="dxa"/>
          </w:tcPr>
          <w:p w14:paraId="3954FF5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0CD4F02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5</w:t>
            </w:r>
          </w:p>
          <w:p w14:paraId="600E959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11</w:t>
            </w:r>
          </w:p>
        </w:tc>
        <w:tc>
          <w:tcPr>
            <w:tcW w:w="285" w:type="dxa"/>
          </w:tcPr>
          <w:p w14:paraId="2A8E626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3361F65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12</w:t>
            </w:r>
          </w:p>
          <w:p w14:paraId="50352BA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18</w:t>
            </w:r>
          </w:p>
        </w:tc>
        <w:tc>
          <w:tcPr>
            <w:tcW w:w="287" w:type="dxa"/>
          </w:tcPr>
          <w:p w14:paraId="22D92FD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010C1F9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19</w:t>
            </w:r>
          </w:p>
          <w:p w14:paraId="4924ECA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25</w:t>
            </w:r>
          </w:p>
        </w:tc>
        <w:tc>
          <w:tcPr>
            <w:tcW w:w="284" w:type="dxa"/>
            <w:vMerge/>
          </w:tcPr>
          <w:p w14:paraId="2898764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</w:tc>
        <w:tc>
          <w:tcPr>
            <w:tcW w:w="284" w:type="dxa"/>
          </w:tcPr>
          <w:p w14:paraId="7BFD4C8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3F6E3B6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</w:t>
            </w:r>
          </w:p>
          <w:p w14:paraId="02EA90A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284" w:type="dxa"/>
          </w:tcPr>
          <w:p w14:paraId="7BBC182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79F786E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9</w:t>
            </w:r>
          </w:p>
          <w:p w14:paraId="2800457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15</w:t>
            </w:r>
          </w:p>
        </w:tc>
        <w:tc>
          <w:tcPr>
            <w:tcW w:w="284" w:type="dxa"/>
          </w:tcPr>
          <w:p w14:paraId="2D76649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31FEA83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16</w:t>
            </w:r>
          </w:p>
          <w:p w14:paraId="1187FCE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22</w:t>
            </w:r>
          </w:p>
        </w:tc>
        <w:tc>
          <w:tcPr>
            <w:tcW w:w="284" w:type="dxa"/>
            <w:vMerge/>
          </w:tcPr>
          <w:p w14:paraId="28FE093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</w:tc>
        <w:tc>
          <w:tcPr>
            <w:tcW w:w="284" w:type="dxa"/>
          </w:tcPr>
          <w:p w14:paraId="34B4D1B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17DDEC3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</w:t>
            </w:r>
          </w:p>
          <w:p w14:paraId="37BBBD3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276" w:type="dxa"/>
          </w:tcPr>
          <w:p w14:paraId="3855D80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504CFBC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9</w:t>
            </w:r>
          </w:p>
          <w:p w14:paraId="3463D17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15</w:t>
            </w:r>
          </w:p>
        </w:tc>
        <w:tc>
          <w:tcPr>
            <w:tcW w:w="292" w:type="dxa"/>
          </w:tcPr>
          <w:p w14:paraId="7467A9B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47E658A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16</w:t>
            </w:r>
          </w:p>
          <w:p w14:paraId="6AE4A91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22</w:t>
            </w:r>
          </w:p>
        </w:tc>
        <w:tc>
          <w:tcPr>
            <w:tcW w:w="284" w:type="dxa"/>
            <w:tcBorders>
              <w:right w:val="nil"/>
            </w:tcBorders>
          </w:tcPr>
          <w:p w14:paraId="61385CD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4A4F14B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23</w:t>
            </w:r>
          </w:p>
          <w:p w14:paraId="56D9FA6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26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55E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2E57194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3</w:t>
            </w:r>
          </w:p>
          <w:p w14:paraId="5E7229B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CB61DC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51A22BA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4</w:t>
            </w:r>
          </w:p>
          <w:p w14:paraId="5571418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283" w:type="dxa"/>
          </w:tcPr>
          <w:p w14:paraId="74EC3AD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259A905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13</w:t>
            </w:r>
          </w:p>
          <w:p w14:paraId="35A1319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19</w:t>
            </w:r>
          </w:p>
        </w:tc>
        <w:tc>
          <w:tcPr>
            <w:tcW w:w="284" w:type="dxa"/>
          </w:tcPr>
          <w:p w14:paraId="03F8B76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77A1288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20</w:t>
            </w:r>
          </w:p>
          <w:p w14:paraId="7C9BFC9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26</w:t>
            </w:r>
          </w:p>
        </w:tc>
        <w:tc>
          <w:tcPr>
            <w:tcW w:w="284" w:type="dxa"/>
            <w:tcBorders>
              <w:top w:val="nil"/>
            </w:tcBorders>
          </w:tcPr>
          <w:p w14:paraId="0736D06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5CE5D04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84" w:type="dxa"/>
          </w:tcPr>
          <w:p w14:paraId="77739A2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28EE38D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4</w:t>
            </w:r>
          </w:p>
          <w:p w14:paraId="560671A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273" w:type="dxa"/>
          </w:tcPr>
          <w:p w14:paraId="5042272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14E59C3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11</w:t>
            </w:r>
          </w:p>
          <w:p w14:paraId="47A71D5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17</w:t>
            </w:r>
          </w:p>
        </w:tc>
        <w:tc>
          <w:tcPr>
            <w:tcW w:w="295" w:type="dxa"/>
          </w:tcPr>
          <w:p w14:paraId="711E266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2CB4A21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18</w:t>
            </w:r>
          </w:p>
          <w:p w14:paraId="28BB810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24</w:t>
            </w:r>
          </w:p>
        </w:tc>
        <w:tc>
          <w:tcPr>
            <w:tcW w:w="283" w:type="dxa"/>
          </w:tcPr>
          <w:p w14:paraId="3C51011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0AA3C79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25</w:t>
            </w:r>
          </w:p>
          <w:p w14:paraId="482DC05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31</w:t>
            </w:r>
          </w:p>
        </w:tc>
        <w:tc>
          <w:tcPr>
            <w:tcW w:w="284" w:type="dxa"/>
          </w:tcPr>
          <w:p w14:paraId="1E383EB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6ECBCBE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</w:t>
            </w:r>
          </w:p>
          <w:p w14:paraId="1B5A1E5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283" w:type="dxa"/>
          </w:tcPr>
          <w:p w14:paraId="6B4A6C6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212CCCB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8</w:t>
            </w:r>
          </w:p>
          <w:p w14:paraId="4EB6252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14</w:t>
            </w:r>
          </w:p>
        </w:tc>
        <w:tc>
          <w:tcPr>
            <w:tcW w:w="284" w:type="dxa"/>
          </w:tcPr>
          <w:p w14:paraId="3CBD1EF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3E5AC27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15</w:t>
            </w:r>
          </w:p>
          <w:p w14:paraId="3AE391B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21</w:t>
            </w:r>
          </w:p>
        </w:tc>
        <w:tc>
          <w:tcPr>
            <w:tcW w:w="272" w:type="dxa"/>
          </w:tcPr>
          <w:p w14:paraId="475B148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0C2FEF4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22</w:t>
            </w:r>
          </w:p>
          <w:p w14:paraId="25FAC43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28</w:t>
            </w:r>
          </w:p>
        </w:tc>
        <w:tc>
          <w:tcPr>
            <w:tcW w:w="284" w:type="dxa"/>
            <w:vMerge/>
          </w:tcPr>
          <w:p w14:paraId="20465AE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</w:tc>
        <w:tc>
          <w:tcPr>
            <w:tcW w:w="294" w:type="dxa"/>
          </w:tcPr>
          <w:p w14:paraId="46194EF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53F742C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6</w:t>
            </w:r>
          </w:p>
          <w:p w14:paraId="4FC9BF7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12</w:t>
            </w:r>
          </w:p>
        </w:tc>
        <w:tc>
          <w:tcPr>
            <w:tcW w:w="273" w:type="dxa"/>
          </w:tcPr>
          <w:p w14:paraId="09C2CC5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1124E69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13</w:t>
            </w:r>
          </w:p>
          <w:p w14:paraId="4FAFEEC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19</w:t>
            </w:r>
          </w:p>
        </w:tc>
        <w:tc>
          <w:tcPr>
            <w:tcW w:w="294" w:type="dxa"/>
          </w:tcPr>
          <w:p w14:paraId="2B68F92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752C10D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20</w:t>
            </w:r>
          </w:p>
          <w:p w14:paraId="368F95C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26</w:t>
            </w:r>
          </w:p>
        </w:tc>
        <w:tc>
          <w:tcPr>
            <w:tcW w:w="284" w:type="dxa"/>
            <w:tcBorders>
              <w:top w:val="nil"/>
            </w:tcBorders>
          </w:tcPr>
          <w:p w14:paraId="3D719C4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  <w:lang w:val="en-US"/>
              </w:rPr>
            </w:pPr>
          </w:p>
          <w:p w14:paraId="4A85375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  <w:lang w:val="en-US"/>
              </w:rPr>
              <w:t>1</w:t>
            </w:r>
          </w:p>
        </w:tc>
        <w:tc>
          <w:tcPr>
            <w:tcW w:w="283" w:type="dxa"/>
          </w:tcPr>
          <w:p w14:paraId="73A905D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3652891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</w:t>
            </w:r>
          </w:p>
          <w:p w14:paraId="1760F0E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284" w:type="dxa"/>
          </w:tcPr>
          <w:p w14:paraId="7D056E7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546C4BD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9</w:t>
            </w:r>
          </w:p>
          <w:p w14:paraId="59A7156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15</w:t>
            </w:r>
          </w:p>
        </w:tc>
        <w:tc>
          <w:tcPr>
            <w:tcW w:w="272" w:type="dxa"/>
            <w:tcBorders>
              <w:right w:val="nil"/>
            </w:tcBorders>
          </w:tcPr>
          <w:p w14:paraId="79ED127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</w:p>
          <w:p w14:paraId="16EB523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16</w:t>
            </w:r>
          </w:p>
          <w:p w14:paraId="5CBD540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4E7BA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  <w:lang w:val="en-US"/>
              </w:rPr>
            </w:pPr>
          </w:p>
          <w:p w14:paraId="6BEA4B9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23</w:t>
            </w:r>
          </w:p>
          <w:p w14:paraId="1663F51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</w:pPr>
            <w:r w:rsidRPr="008218FC">
              <w:rPr>
                <w:rFonts w:ascii="Calibri" w:eastAsia="Calibri" w:hAnsi="Calibri" w:cs="Times New Roman"/>
                <w:w w:val="66"/>
                <w:sz w:val="16"/>
                <w:szCs w:val="16"/>
                <w:vertAlign w:val="superscript"/>
              </w:rPr>
              <w:t>31</w:t>
            </w:r>
          </w:p>
        </w:tc>
      </w:tr>
      <w:tr w:rsidR="008218FC" w:rsidRPr="008218FC" w14:paraId="259640D3" w14:textId="77777777" w:rsidTr="008E3DDF">
        <w:trPr>
          <w:cantSplit/>
        </w:trPr>
        <w:tc>
          <w:tcPr>
            <w:tcW w:w="586" w:type="dxa"/>
            <w:tcBorders>
              <w:left w:val="single" w:sz="12" w:space="0" w:color="auto"/>
            </w:tcBorders>
          </w:tcPr>
          <w:p w14:paraId="65F1C16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0696918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1</w:t>
            </w:r>
          </w:p>
        </w:tc>
        <w:tc>
          <w:tcPr>
            <w:tcW w:w="284" w:type="dxa"/>
          </w:tcPr>
          <w:p w14:paraId="59597F1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2</w:t>
            </w:r>
          </w:p>
        </w:tc>
        <w:tc>
          <w:tcPr>
            <w:tcW w:w="283" w:type="dxa"/>
          </w:tcPr>
          <w:p w14:paraId="596EA00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3</w:t>
            </w:r>
          </w:p>
        </w:tc>
        <w:tc>
          <w:tcPr>
            <w:tcW w:w="284" w:type="dxa"/>
          </w:tcPr>
          <w:p w14:paraId="03FD14B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4</w:t>
            </w:r>
          </w:p>
        </w:tc>
        <w:tc>
          <w:tcPr>
            <w:tcW w:w="283" w:type="dxa"/>
          </w:tcPr>
          <w:p w14:paraId="1F11705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5</w:t>
            </w:r>
          </w:p>
        </w:tc>
        <w:tc>
          <w:tcPr>
            <w:tcW w:w="284" w:type="dxa"/>
          </w:tcPr>
          <w:p w14:paraId="7B0FF06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6</w:t>
            </w:r>
          </w:p>
        </w:tc>
        <w:tc>
          <w:tcPr>
            <w:tcW w:w="283" w:type="dxa"/>
          </w:tcPr>
          <w:p w14:paraId="2D878D9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7</w:t>
            </w:r>
          </w:p>
        </w:tc>
        <w:tc>
          <w:tcPr>
            <w:tcW w:w="284" w:type="dxa"/>
          </w:tcPr>
          <w:p w14:paraId="444FCDC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8</w:t>
            </w:r>
          </w:p>
        </w:tc>
        <w:tc>
          <w:tcPr>
            <w:tcW w:w="283" w:type="dxa"/>
          </w:tcPr>
          <w:p w14:paraId="4495D85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9</w:t>
            </w:r>
          </w:p>
        </w:tc>
        <w:tc>
          <w:tcPr>
            <w:tcW w:w="284" w:type="dxa"/>
          </w:tcPr>
          <w:p w14:paraId="4398FF9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10</w:t>
            </w:r>
          </w:p>
        </w:tc>
        <w:tc>
          <w:tcPr>
            <w:tcW w:w="283" w:type="dxa"/>
          </w:tcPr>
          <w:p w14:paraId="5F91D4A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11</w:t>
            </w:r>
          </w:p>
        </w:tc>
        <w:tc>
          <w:tcPr>
            <w:tcW w:w="284" w:type="dxa"/>
          </w:tcPr>
          <w:p w14:paraId="7897656D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1</w:t>
            </w:r>
          </w:p>
          <w:p w14:paraId="631AFC3C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2</w:t>
            </w:r>
          </w:p>
        </w:tc>
        <w:tc>
          <w:tcPr>
            <w:tcW w:w="283" w:type="dxa"/>
            <w:tcBorders>
              <w:top w:val="nil"/>
            </w:tcBorders>
          </w:tcPr>
          <w:p w14:paraId="1D4B6A88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1</w:t>
            </w:r>
          </w:p>
          <w:p w14:paraId="7142A9FC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3</w:t>
            </w:r>
          </w:p>
        </w:tc>
        <w:tc>
          <w:tcPr>
            <w:tcW w:w="284" w:type="dxa"/>
            <w:tcBorders>
              <w:top w:val="nil"/>
            </w:tcBorders>
          </w:tcPr>
          <w:p w14:paraId="25802CC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14</w:t>
            </w:r>
          </w:p>
        </w:tc>
        <w:tc>
          <w:tcPr>
            <w:tcW w:w="285" w:type="dxa"/>
            <w:tcBorders>
              <w:top w:val="nil"/>
            </w:tcBorders>
          </w:tcPr>
          <w:p w14:paraId="4143588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15</w:t>
            </w:r>
          </w:p>
        </w:tc>
        <w:tc>
          <w:tcPr>
            <w:tcW w:w="284" w:type="dxa"/>
            <w:tcBorders>
              <w:top w:val="nil"/>
            </w:tcBorders>
          </w:tcPr>
          <w:p w14:paraId="4FA7819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16</w:t>
            </w:r>
          </w:p>
        </w:tc>
        <w:tc>
          <w:tcPr>
            <w:tcW w:w="281" w:type="dxa"/>
            <w:tcBorders>
              <w:top w:val="nil"/>
            </w:tcBorders>
          </w:tcPr>
          <w:p w14:paraId="68235C3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17</w:t>
            </w:r>
          </w:p>
        </w:tc>
        <w:tc>
          <w:tcPr>
            <w:tcW w:w="287" w:type="dxa"/>
            <w:tcBorders>
              <w:top w:val="nil"/>
            </w:tcBorders>
          </w:tcPr>
          <w:p w14:paraId="2F94919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18</w:t>
            </w:r>
          </w:p>
        </w:tc>
        <w:tc>
          <w:tcPr>
            <w:tcW w:w="280" w:type="dxa"/>
            <w:tcBorders>
              <w:top w:val="nil"/>
            </w:tcBorders>
          </w:tcPr>
          <w:p w14:paraId="71A1A31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19</w:t>
            </w:r>
          </w:p>
        </w:tc>
        <w:tc>
          <w:tcPr>
            <w:tcW w:w="285" w:type="dxa"/>
            <w:tcBorders>
              <w:top w:val="nil"/>
            </w:tcBorders>
          </w:tcPr>
          <w:p w14:paraId="60F9CE3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20</w:t>
            </w:r>
          </w:p>
        </w:tc>
        <w:tc>
          <w:tcPr>
            <w:tcW w:w="287" w:type="dxa"/>
            <w:tcBorders>
              <w:top w:val="nil"/>
            </w:tcBorders>
          </w:tcPr>
          <w:p w14:paraId="6A69FF2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21</w:t>
            </w:r>
          </w:p>
        </w:tc>
        <w:tc>
          <w:tcPr>
            <w:tcW w:w="284" w:type="dxa"/>
            <w:tcBorders>
              <w:top w:val="nil"/>
            </w:tcBorders>
          </w:tcPr>
          <w:p w14:paraId="7F6E8B2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22</w:t>
            </w:r>
          </w:p>
        </w:tc>
        <w:tc>
          <w:tcPr>
            <w:tcW w:w="284" w:type="dxa"/>
            <w:tcBorders>
              <w:top w:val="nil"/>
            </w:tcBorders>
          </w:tcPr>
          <w:p w14:paraId="4EDE41E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23</w:t>
            </w:r>
          </w:p>
        </w:tc>
        <w:tc>
          <w:tcPr>
            <w:tcW w:w="284" w:type="dxa"/>
            <w:tcBorders>
              <w:top w:val="nil"/>
            </w:tcBorders>
          </w:tcPr>
          <w:p w14:paraId="3F92D47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24</w:t>
            </w:r>
          </w:p>
        </w:tc>
        <w:tc>
          <w:tcPr>
            <w:tcW w:w="284" w:type="dxa"/>
            <w:tcBorders>
              <w:top w:val="nil"/>
            </w:tcBorders>
          </w:tcPr>
          <w:p w14:paraId="7EEDD71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25</w:t>
            </w:r>
          </w:p>
        </w:tc>
        <w:tc>
          <w:tcPr>
            <w:tcW w:w="284" w:type="dxa"/>
            <w:tcBorders>
              <w:top w:val="nil"/>
            </w:tcBorders>
          </w:tcPr>
          <w:p w14:paraId="05622D02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2</w:t>
            </w:r>
          </w:p>
          <w:p w14:paraId="2265657E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6</w:t>
            </w:r>
          </w:p>
        </w:tc>
        <w:tc>
          <w:tcPr>
            <w:tcW w:w="284" w:type="dxa"/>
            <w:tcBorders>
              <w:top w:val="nil"/>
            </w:tcBorders>
          </w:tcPr>
          <w:p w14:paraId="26F35C5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27</w:t>
            </w:r>
          </w:p>
        </w:tc>
        <w:tc>
          <w:tcPr>
            <w:tcW w:w="276" w:type="dxa"/>
            <w:tcBorders>
              <w:top w:val="nil"/>
            </w:tcBorders>
          </w:tcPr>
          <w:p w14:paraId="612AD0C5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2</w:t>
            </w:r>
          </w:p>
          <w:p w14:paraId="4297FADF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8</w:t>
            </w:r>
          </w:p>
        </w:tc>
        <w:tc>
          <w:tcPr>
            <w:tcW w:w="292" w:type="dxa"/>
            <w:tcBorders>
              <w:top w:val="nil"/>
            </w:tcBorders>
          </w:tcPr>
          <w:p w14:paraId="5B8006A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29</w:t>
            </w:r>
          </w:p>
        </w:tc>
        <w:tc>
          <w:tcPr>
            <w:tcW w:w="284" w:type="dxa"/>
            <w:tcBorders>
              <w:top w:val="nil"/>
            </w:tcBorders>
          </w:tcPr>
          <w:p w14:paraId="598C96C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30</w:t>
            </w:r>
          </w:p>
        </w:tc>
        <w:tc>
          <w:tcPr>
            <w:tcW w:w="283" w:type="dxa"/>
            <w:tcBorders>
              <w:top w:val="nil"/>
            </w:tcBorders>
          </w:tcPr>
          <w:p w14:paraId="018217A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31</w:t>
            </w:r>
          </w:p>
        </w:tc>
        <w:tc>
          <w:tcPr>
            <w:tcW w:w="284" w:type="dxa"/>
            <w:tcBorders>
              <w:top w:val="nil"/>
            </w:tcBorders>
          </w:tcPr>
          <w:p w14:paraId="76D2520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32</w:t>
            </w:r>
          </w:p>
        </w:tc>
        <w:tc>
          <w:tcPr>
            <w:tcW w:w="283" w:type="dxa"/>
            <w:tcBorders>
              <w:top w:val="nil"/>
            </w:tcBorders>
          </w:tcPr>
          <w:p w14:paraId="7DA2F4F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33</w:t>
            </w:r>
          </w:p>
        </w:tc>
        <w:tc>
          <w:tcPr>
            <w:tcW w:w="284" w:type="dxa"/>
            <w:tcBorders>
              <w:top w:val="nil"/>
            </w:tcBorders>
          </w:tcPr>
          <w:p w14:paraId="6F9CCCA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34</w:t>
            </w:r>
          </w:p>
        </w:tc>
        <w:tc>
          <w:tcPr>
            <w:tcW w:w="284" w:type="dxa"/>
            <w:tcBorders>
              <w:top w:val="nil"/>
            </w:tcBorders>
          </w:tcPr>
          <w:p w14:paraId="6D63CE3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35</w:t>
            </w:r>
          </w:p>
        </w:tc>
        <w:tc>
          <w:tcPr>
            <w:tcW w:w="284" w:type="dxa"/>
            <w:tcBorders>
              <w:top w:val="nil"/>
            </w:tcBorders>
          </w:tcPr>
          <w:p w14:paraId="28EA68E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36</w:t>
            </w:r>
          </w:p>
        </w:tc>
        <w:tc>
          <w:tcPr>
            <w:tcW w:w="273" w:type="dxa"/>
            <w:tcBorders>
              <w:top w:val="nil"/>
            </w:tcBorders>
          </w:tcPr>
          <w:p w14:paraId="43C7087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37</w:t>
            </w:r>
          </w:p>
        </w:tc>
        <w:tc>
          <w:tcPr>
            <w:tcW w:w="295" w:type="dxa"/>
            <w:tcBorders>
              <w:top w:val="nil"/>
              <w:right w:val="single" w:sz="8" w:space="0" w:color="auto"/>
            </w:tcBorders>
          </w:tcPr>
          <w:p w14:paraId="459C669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38</w:t>
            </w:r>
          </w:p>
        </w:tc>
        <w:tc>
          <w:tcPr>
            <w:tcW w:w="283" w:type="dxa"/>
            <w:tcBorders>
              <w:top w:val="nil"/>
              <w:left w:val="single" w:sz="8" w:space="0" w:color="auto"/>
            </w:tcBorders>
          </w:tcPr>
          <w:p w14:paraId="1C1892E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39</w:t>
            </w:r>
          </w:p>
        </w:tc>
        <w:tc>
          <w:tcPr>
            <w:tcW w:w="284" w:type="dxa"/>
            <w:tcBorders>
              <w:top w:val="nil"/>
            </w:tcBorders>
          </w:tcPr>
          <w:p w14:paraId="75C7D4B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40</w:t>
            </w:r>
          </w:p>
        </w:tc>
        <w:tc>
          <w:tcPr>
            <w:tcW w:w="283" w:type="dxa"/>
            <w:tcBorders>
              <w:top w:val="nil"/>
            </w:tcBorders>
          </w:tcPr>
          <w:p w14:paraId="0E398BC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41</w:t>
            </w:r>
          </w:p>
        </w:tc>
        <w:tc>
          <w:tcPr>
            <w:tcW w:w="284" w:type="dxa"/>
            <w:tcBorders>
              <w:top w:val="nil"/>
            </w:tcBorders>
          </w:tcPr>
          <w:p w14:paraId="50B392B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42</w:t>
            </w:r>
          </w:p>
        </w:tc>
        <w:tc>
          <w:tcPr>
            <w:tcW w:w="272" w:type="dxa"/>
            <w:tcBorders>
              <w:top w:val="nil"/>
            </w:tcBorders>
          </w:tcPr>
          <w:p w14:paraId="1410D013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4</w:t>
            </w:r>
          </w:p>
          <w:p w14:paraId="640B2EF5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3</w:t>
            </w:r>
          </w:p>
        </w:tc>
        <w:tc>
          <w:tcPr>
            <w:tcW w:w="284" w:type="dxa"/>
            <w:tcBorders>
              <w:top w:val="nil"/>
            </w:tcBorders>
          </w:tcPr>
          <w:p w14:paraId="1C1566D7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4</w:t>
            </w:r>
          </w:p>
          <w:p w14:paraId="7C1706EA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4</w:t>
            </w:r>
          </w:p>
        </w:tc>
        <w:tc>
          <w:tcPr>
            <w:tcW w:w="294" w:type="dxa"/>
            <w:tcBorders>
              <w:top w:val="nil"/>
            </w:tcBorders>
          </w:tcPr>
          <w:p w14:paraId="1A7143C9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4</w:t>
            </w:r>
          </w:p>
          <w:p w14:paraId="06422467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5</w:t>
            </w:r>
          </w:p>
        </w:tc>
        <w:tc>
          <w:tcPr>
            <w:tcW w:w="273" w:type="dxa"/>
            <w:tcBorders>
              <w:top w:val="nil"/>
            </w:tcBorders>
          </w:tcPr>
          <w:p w14:paraId="327B479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46</w:t>
            </w:r>
          </w:p>
        </w:tc>
        <w:tc>
          <w:tcPr>
            <w:tcW w:w="294" w:type="dxa"/>
            <w:tcBorders>
              <w:top w:val="nil"/>
            </w:tcBorders>
          </w:tcPr>
          <w:p w14:paraId="3E76C40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47</w:t>
            </w:r>
          </w:p>
        </w:tc>
        <w:tc>
          <w:tcPr>
            <w:tcW w:w="284" w:type="dxa"/>
            <w:tcBorders>
              <w:top w:val="nil"/>
            </w:tcBorders>
          </w:tcPr>
          <w:p w14:paraId="6D4AF54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48</w:t>
            </w:r>
          </w:p>
        </w:tc>
        <w:tc>
          <w:tcPr>
            <w:tcW w:w="283" w:type="dxa"/>
          </w:tcPr>
          <w:p w14:paraId="6FB1134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49</w:t>
            </w:r>
          </w:p>
        </w:tc>
        <w:tc>
          <w:tcPr>
            <w:tcW w:w="284" w:type="dxa"/>
          </w:tcPr>
          <w:p w14:paraId="773DDE0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50</w:t>
            </w:r>
          </w:p>
        </w:tc>
        <w:tc>
          <w:tcPr>
            <w:tcW w:w="272" w:type="dxa"/>
          </w:tcPr>
          <w:p w14:paraId="1B7B1B1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51</w:t>
            </w:r>
          </w:p>
        </w:tc>
        <w:tc>
          <w:tcPr>
            <w:tcW w:w="236" w:type="dxa"/>
            <w:tcBorders>
              <w:right w:val="single" w:sz="12" w:space="0" w:color="auto"/>
            </w:tcBorders>
          </w:tcPr>
          <w:p w14:paraId="5CCB20E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5</w:t>
            </w:r>
          </w:p>
          <w:p w14:paraId="77B9950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b/>
                <w:w w:val="66"/>
              </w:rPr>
            </w:pPr>
            <w:r w:rsidRPr="008218FC">
              <w:rPr>
                <w:rFonts w:ascii="Calibri" w:eastAsia="Calibri" w:hAnsi="Calibri" w:cs="Times New Roman"/>
                <w:b/>
                <w:w w:val="66"/>
              </w:rPr>
              <w:t>2</w:t>
            </w:r>
          </w:p>
        </w:tc>
      </w:tr>
      <w:tr w:rsidR="008218FC" w:rsidRPr="008218FC" w14:paraId="713F4D10" w14:textId="77777777" w:rsidTr="008E3DDF">
        <w:trPr>
          <w:cantSplit/>
          <w:trHeight w:val="70"/>
        </w:trPr>
        <w:tc>
          <w:tcPr>
            <w:tcW w:w="586" w:type="dxa"/>
            <w:tcBorders>
              <w:left w:val="single" w:sz="12" w:space="0" w:color="auto"/>
            </w:tcBorders>
          </w:tcPr>
          <w:p w14:paraId="1041A311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b/>
                <w:w w:val="80"/>
                <w:lang w:val="en-US"/>
              </w:rPr>
            </w:pPr>
            <w:r w:rsidRPr="008218FC">
              <w:rPr>
                <w:rFonts w:ascii="Calibri" w:eastAsia="Calibri" w:hAnsi="Calibri" w:cs="Times New Roman"/>
                <w:b/>
                <w:w w:val="80"/>
                <w:lang w:val="en-US"/>
              </w:rPr>
              <w:t>I</w:t>
            </w:r>
          </w:p>
        </w:tc>
        <w:tc>
          <w:tcPr>
            <w:tcW w:w="283" w:type="dxa"/>
          </w:tcPr>
          <w:p w14:paraId="4119706F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07FB211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3" w:type="dxa"/>
          </w:tcPr>
          <w:p w14:paraId="4830AC1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0E46040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3" w:type="dxa"/>
          </w:tcPr>
          <w:p w14:paraId="2F158A6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686BC06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3" w:type="dxa"/>
          </w:tcPr>
          <w:p w14:paraId="08C001B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490F617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3" w:type="dxa"/>
          </w:tcPr>
          <w:p w14:paraId="6E1BCA3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3B2A20C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3" w:type="dxa"/>
          </w:tcPr>
          <w:p w14:paraId="5A379EE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22D7B107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w w:val="66"/>
                <w:lang w:val="en-US"/>
              </w:rPr>
            </w:pPr>
          </w:p>
        </w:tc>
        <w:tc>
          <w:tcPr>
            <w:tcW w:w="283" w:type="dxa"/>
          </w:tcPr>
          <w:p w14:paraId="47AF1A5B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w w:val="66"/>
              </w:rPr>
            </w:pPr>
          </w:p>
        </w:tc>
        <w:tc>
          <w:tcPr>
            <w:tcW w:w="284" w:type="dxa"/>
          </w:tcPr>
          <w:p w14:paraId="2392F37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5" w:type="dxa"/>
          </w:tcPr>
          <w:p w14:paraId="5793175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40F328C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1" w:type="dxa"/>
          </w:tcPr>
          <w:p w14:paraId="4B70B27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7" w:type="dxa"/>
          </w:tcPr>
          <w:p w14:paraId="3D7B33F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80" w:type="dxa"/>
          </w:tcPr>
          <w:p w14:paraId="3A85F93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85" w:type="dxa"/>
          </w:tcPr>
          <w:p w14:paraId="40B7062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7" w:type="dxa"/>
          </w:tcPr>
          <w:p w14:paraId="4872F49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7D1DD4B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7C7743F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0677CEA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3D3E8CE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23AFEC9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2F13DD3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76" w:type="dxa"/>
          </w:tcPr>
          <w:p w14:paraId="281AF6C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92" w:type="dxa"/>
          </w:tcPr>
          <w:p w14:paraId="2D79072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17154AF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3" w:type="dxa"/>
          </w:tcPr>
          <w:p w14:paraId="26EA157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7D454180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3" w:type="dxa"/>
          </w:tcPr>
          <w:p w14:paraId="64EEC734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375D11E6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08846FA3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5BBB73D7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73" w:type="dxa"/>
          </w:tcPr>
          <w:p w14:paraId="4157DEB7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95" w:type="dxa"/>
            <w:tcBorders>
              <w:right w:val="single" w:sz="8" w:space="0" w:color="auto"/>
            </w:tcBorders>
          </w:tcPr>
          <w:p w14:paraId="6307E3A0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3" w:type="dxa"/>
            <w:tcBorders>
              <w:left w:val="single" w:sz="8" w:space="0" w:color="auto"/>
            </w:tcBorders>
          </w:tcPr>
          <w:p w14:paraId="40B46677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63CBA7F0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3" w:type="dxa"/>
          </w:tcPr>
          <w:p w14:paraId="16F691AF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0C3FA4D8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72" w:type="dxa"/>
          </w:tcPr>
          <w:p w14:paraId="00A3A3C7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20CEAA57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w w:val="66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94" w:type="dxa"/>
          </w:tcPr>
          <w:p w14:paraId="3369830E" w14:textId="77777777" w:rsidR="008218FC" w:rsidRPr="008218FC" w:rsidRDefault="008218FC" w:rsidP="008218FC">
            <w:pPr>
              <w:ind w:left="-108" w:right="-108"/>
              <w:jc w:val="center"/>
              <w:rPr>
                <w:rFonts w:ascii="Calibri" w:eastAsia="Calibri" w:hAnsi="Calibri" w:cs="Times New Roman"/>
                <w:w w:val="66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73" w:type="dxa"/>
          </w:tcPr>
          <w:p w14:paraId="71D57EF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94" w:type="dxa"/>
          </w:tcPr>
          <w:p w14:paraId="2673FDB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84" w:type="dxa"/>
          </w:tcPr>
          <w:p w14:paraId="4AD9380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83" w:type="dxa"/>
          </w:tcPr>
          <w:p w14:paraId="0A469F76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84" w:type="dxa"/>
          </w:tcPr>
          <w:p w14:paraId="5260399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72" w:type="dxa"/>
          </w:tcPr>
          <w:p w14:paraId="508D8FB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36" w:type="dxa"/>
            <w:tcBorders>
              <w:right w:val="single" w:sz="12" w:space="0" w:color="auto"/>
            </w:tcBorders>
          </w:tcPr>
          <w:p w14:paraId="61CF857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</w:tr>
      <w:tr w:rsidR="008218FC" w:rsidRPr="008218FC" w14:paraId="4B4912CA" w14:textId="77777777" w:rsidTr="008E3DDF">
        <w:trPr>
          <w:cantSplit/>
          <w:trHeight w:val="587"/>
        </w:trPr>
        <w:tc>
          <w:tcPr>
            <w:tcW w:w="58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247C592C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b/>
                <w:w w:val="80"/>
                <w:lang w:val="en-US"/>
              </w:rPr>
            </w:pPr>
            <w:r w:rsidRPr="008218FC">
              <w:rPr>
                <w:rFonts w:ascii="Calibri" w:eastAsia="Calibri" w:hAnsi="Calibri" w:cs="Times New Roman"/>
                <w:b/>
                <w:w w:val="80"/>
                <w:lang w:val="en-US"/>
              </w:rPr>
              <w:t>II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5B849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BB76A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830C1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32E63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75061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3467F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444E2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38EA2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3B27F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37D37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780F9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B89B4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E8F89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4875701B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AA708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6B4FA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990D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А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686E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172D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F09FA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EA94A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1642F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D32EC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</w:tcPr>
          <w:p w14:paraId="2F074507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</w:tcPr>
          <w:p w14:paraId="44EFE759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</w:tcPr>
          <w:p w14:paraId="428B17F3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</w:tcPr>
          <w:p w14:paraId="6D229E37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76" w:type="dxa"/>
          </w:tcPr>
          <w:p w14:paraId="641C951F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92" w:type="dxa"/>
          </w:tcPr>
          <w:p w14:paraId="3791AAE4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</w:tcPr>
          <w:p w14:paraId="6A55C47E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3" w:type="dxa"/>
          </w:tcPr>
          <w:p w14:paraId="7760038A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  <w:lang w:val="en-US"/>
              </w:rPr>
            </w:pPr>
          </w:p>
        </w:tc>
        <w:tc>
          <w:tcPr>
            <w:tcW w:w="284" w:type="dxa"/>
          </w:tcPr>
          <w:p w14:paraId="3974C94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3" w:type="dxa"/>
          </w:tcPr>
          <w:p w14:paraId="505B9F0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65F1E79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0C4EE10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491B9A7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73" w:type="dxa"/>
          </w:tcPr>
          <w:p w14:paraId="4301A7AA" w14:textId="77777777" w:rsidR="008218FC" w:rsidRPr="008218FC" w:rsidRDefault="008F24D3" w:rsidP="008218FC">
            <w:pPr>
              <w:rPr>
                <w:rFonts w:ascii="Calibri" w:eastAsia="Calibri" w:hAnsi="Calibri" w:cs="Times New Roman"/>
                <w:w w:val="80"/>
              </w:rPr>
            </w:pPr>
            <w:r>
              <w:rPr>
                <w:rFonts w:ascii="Calibri" w:eastAsia="Calibri" w:hAnsi="Calibri" w:cs="Times New Roman"/>
                <w:w w:val="80"/>
              </w:rPr>
              <w:t>А</w:t>
            </w:r>
          </w:p>
        </w:tc>
        <w:tc>
          <w:tcPr>
            <w:tcW w:w="295" w:type="dxa"/>
          </w:tcPr>
          <w:p w14:paraId="3189F5D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3" w:type="dxa"/>
            <w:tcBorders>
              <w:top w:val="single" w:sz="8" w:space="0" w:color="auto"/>
              <w:right w:val="single" w:sz="8" w:space="0" w:color="auto"/>
            </w:tcBorders>
          </w:tcPr>
          <w:p w14:paraId="14A8B46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</w:tcBorders>
          </w:tcPr>
          <w:p w14:paraId="271D02C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3" w:type="dxa"/>
            <w:tcBorders>
              <w:top w:val="single" w:sz="8" w:space="0" w:color="auto"/>
            </w:tcBorders>
          </w:tcPr>
          <w:p w14:paraId="1F0114D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4" w:type="dxa"/>
            <w:tcBorders>
              <w:top w:val="single" w:sz="8" w:space="0" w:color="auto"/>
            </w:tcBorders>
          </w:tcPr>
          <w:p w14:paraId="078A4A7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72" w:type="dxa"/>
            <w:tcBorders>
              <w:right w:val="single" w:sz="8" w:space="0" w:color="auto"/>
            </w:tcBorders>
          </w:tcPr>
          <w:p w14:paraId="5F567098" w14:textId="77777777" w:rsidR="008218FC" w:rsidRPr="008218FC" w:rsidRDefault="008F24D3" w:rsidP="008218FC">
            <w:pPr>
              <w:rPr>
                <w:rFonts w:ascii="Calibri" w:eastAsia="Calibri" w:hAnsi="Calibri" w:cs="Times New Roman"/>
                <w:w w:val="80"/>
              </w:rPr>
            </w:pPr>
            <w:r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4" w:type="dxa"/>
            <w:tcBorders>
              <w:left w:val="single" w:sz="8" w:space="0" w:color="auto"/>
            </w:tcBorders>
          </w:tcPr>
          <w:p w14:paraId="122A631E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94" w:type="dxa"/>
          </w:tcPr>
          <w:p w14:paraId="7F293EF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73" w:type="dxa"/>
          </w:tcPr>
          <w:p w14:paraId="6C60F44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94" w:type="dxa"/>
          </w:tcPr>
          <w:p w14:paraId="5E8909E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84" w:type="dxa"/>
          </w:tcPr>
          <w:p w14:paraId="4A4E04B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83" w:type="dxa"/>
          </w:tcPr>
          <w:p w14:paraId="2E16B3F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84" w:type="dxa"/>
          </w:tcPr>
          <w:p w14:paraId="3804123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72" w:type="dxa"/>
          </w:tcPr>
          <w:p w14:paraId="0F3C3E0C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36" w:type="dxa"/>
            <w:tcBorders>
              <w:right w:val="single" w:sz="12" w:space="0" w:color="auto"/>
            </w:tcBorders>
          </w:tcPr>
          <w:p w14:paraId="1525195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</w:tr>
      <w:tr w:rsidR="008218FC" w:rsidRPr="008218FC" w14:paraId="661CBB57" w14:textId="77777777" w:rsidTr="008E3DDF">
        <w:trPr>
          <w:cantSplit/>
          <w:trHeight w:val="829"/>
        </w:trPr>
        <w:tc>
          <w:tcPr>
            <w:tcW w:w="58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4D62AB78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b/>
                <w:w w:val="80"/>
                <w:lang w:val="en-US"/>
              </w:rPr>
            </w:pPr>
            <w:r w:rsidRPr="008218FC">
              <w:rPr>
                <w:rFonts w:ascii="Calibri" w:eastAsia="Calibri" w:hAnsi="Calibri" w:cs="Times New Roman"/>
                <w:b/>
                <w:w w:val="80"/>
                <w:lang w:val="en-US"/>
              </w:rPr>
              <w:t>III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8FD7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1E85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B77C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FA24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2520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2435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D53A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F876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A9B2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E7F6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99B2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5713A9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73E1D1D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C82F8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937C9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E161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2B57D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А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978A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7A1622A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К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3E3BB91B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91E3F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У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A1DC4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4E1F7" w14:textId="77777777" w:rsidR="008218FC" w:rsidRPr="008218FC" w:rsidRDefault="008218FC" w:rsidP="008218FC">
            <w:pPr>
              <w:jc w:val="center"/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4" w:type="dxa"/>
          </w:tcPr>
          <w:p w14:paraId="353D7AA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4" w:type="dxa"/>
          </w:tcPr>
          <w:p w14:paraId="12971BC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4" w:type="dxa"/>
            <w:tcBorders>
              <w:top w:val="single" w:sz="8" w:space="0" w:color="auto"/>
            </w:tcBorders>
          </w:tcPr>
          <w:p w14:paraId="4A127E1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4" w:type="dxa"/>
            <w:tcBorders>
              <w:top w:val="single" w:sz="8" w:space="0" w:color="auto"/>
            </w:tcBorders>
          </w:tcPr>
          <w:p w14:paraId="427BDA1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76" w:type="dxa"/>
            <w:tcBorders>
              <w:top w:val="single" w:sz="8" w:space="0" w:color="auto"/>
            </w:tcBorders>
          </w:tcPr>
          <w:p w14:paraId="2469DAB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92" w:type="dxa"/>
          </w:tcPr>
          <w:p w14:paraId="0BF7F00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4" w:type="dxa"/>
          </w:tcPr>
          <w:p w14:paraId="41BFFEB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3" w:type="dxa"/>
            <w:shd w:val="clear" w:color="auto" w:fill="auto"/>
          </w:tcPr>
          <w:p w14:paraId="7D9B282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4" w:type="dxa"/>
            <w:tcBorders>
              <w:right w:val="single" w:sz="8" w:space="0" w:color="auto"/>
            </w:tcBorders>
            <w:shd w:val="clear" w:color="auto" w:fill="auto"/>
          </w:tcPr>
          <w:p w14:paraId="445FC45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3" w:type="dxa"/>
            <w:tcBorders>
              <w:left w:val="single" w:sz="8" w:space="0" w:color="auto"/>
            </w:tcBorders>
          </w:tcPr>
          <w:p w14:paraId="28FD3B84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4" w:type="dxa"/>
          </w:tcPr>
          <w:p w14:paraId="15E109F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4" w:type="dxa"/>
          </w:tcPr>
          <w:p w14:paraId="7548792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4" w:type="dxa"/>
          </w:tcPr>
          <w:p w14:paraId="785DF73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73" w:type="dxa"/>
          </w:tcPr>
          <w:p w14:paraId="47E1A54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95" w:type="dxa"/>
          </w:tcPr>
          <w:p w14:paraId="368DE2A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3" w:type="dxa"/>
            <w:tcBorders>
              <w:right w:val="single" w:sz="8" w:space="0" w:color="auto"/>
            </w:tcBorders>
          </w:tcPr>
          <w:p w14:paraId="7C3D801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П</w:t>
            </w:r>
          </w:p>
        </w:tc>
        <w:tc>
          <w:tcPr>
            <w:tcW w:w="284" w:type="dxa"/>
            <w:tcBorders>
              <w:left w:val="single" w:sz="8" w:space="0" w:color="auto"/>
            </w:tcBorders>
          </w:tcPr>
          <w:p w14:paraId="5E68584F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А</w:t>
            </w:r>
          </w:p>
        </w:tc>
        <w:tc>
          <w:tcPr>
            <w:tcW w:w="283" w:type="dxa"/>
          </w:tcPr>
          <w:p w14:paraId="6410BA1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И</w:t>
            </w:r>
          </w:p>
        </w:tc>
        <w:tc>
          <w:tcPr>
            <w:tcW w:w="284" w:type="dxa"/>
          </w:tcPr>
          <w:p w14:paraId="70BF298A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И</w:t>
            </w:r>
          </w:p>
        </w:tc>
        <w:tc>
          <w:tcPr>
            <w:tcW w:w="272" w:type="dxa"/>
          </w:tcPr>
          <w:p w14:paraId="70A98DA3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  <w:r w:rsidRPr="008218FC">
              <w:rPr>
                <w:rFonts w:ascii="Calibri" w:eastAsia="Calibri" w:hAnsi="Calibri" w:cs="Times New Roman"/>
                <w:w w:val="80"/>
              </w:rPr>
              <w:t>И</w:t>
            </w:r>
          </w:p>
        </w:tc>
        <w:tc>
          <w:tcPr>
            <w:tcW w:w="284" w:type="dxa"/>
          </w:tcPr>
          <w:p w14:paraId="33ABA5D2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94" w:type="dxa"/>
          </w:tcPr>
          <w:p w14:paraId="5B0529A7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73" w:type="dxa"/>
          </w:tcPr>
          <w:p w14:paraId="701BC6A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94" w:type="dxa"/>
          </w:tcPr>
          <w:p w14:paraId="749FFBF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3891CE61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3" w:type="dxa"/>
          </w:tcPr>
          <w:p w14:paraId="4CA73A2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84" w:type="dxa"/>
          </w:tcPr>
          <w:p w14:paraId="466DC420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72" w:type="dxa"/>
          </w:tcPr>
          <w:p w14:paraId="7C09EC0B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  <w:tc>
          <w:tcPr>
            <w:tcW w:w="236" w:type="dxa"/>
            <w:tcBorders>
              <w:right w:val="single" w:sz="12" w:space="0" w:color="auto"/>
            </w:tcBorders>
          </w:tcPr>
          <w:p w14:paraId="23B15BD5" w14:textId="77777777" w:rsidR="008218FC" w:rsidRPr="008218FC" w:rsidRDefault="008218FC" w:rsidP="008218FC">
            <w:pPr>
              <w:rPr>
                <w:rFonts w:ascii="Calibri" w:eastAsia="Calibri" w:hAnsi="Calibri" w:cs="Times New Roman"/>
                <w:w w:val="80"/>
              </w:rPr>
            </w:pPr>
          </w:p>
        </w:tc>
      </w:tr>
    </w:tbl>
    <w:p w14:paraId="774BE4F3" w14:textId="77777777" w:rsidR="008218FC" w:rsidRDefault="008218FC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14:paraId="359B3125" w14:textId="77777777" w:rsidR="002D2EC6" w:rsidRDefault="002D2EC6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14:paraId="1DB91D74" w14:textId="77777777" w:rsidR="002D2EC6" w:rsidRDefault="002D2EC6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14:paraId="61ABA9C7" w14:textId="77777777" w:rsidR="002D2EC6" w:rsidRDefault="002D2EC6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14:paraId="119D31CE" w14:textId="77777777" w:rsidR="002D2EC6" w:rsidRDefault="002D2EC6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14:paraId="568C5EA3" w14:textId="77777777" w:rsidR="002D2EC6" w:rsidRDefault="002D2EC6" w:rsidP="00AB3AAC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14:paraId="621772E6" w14:textId="77777777" w:rsidR="002D2EC6" w:rsidRDefault="002D2EC6" w:rsidP="002D2EC6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sectPr w:rsidR="002D2EC6" w:rsidSect="00477588">
      <w:footerReference w:type="default" r:id="rId11"/>
      <w:pgSz w:w="16838" w:h="11906" w:orient="landscape"/>
      <w:pgMar w:top="567" w:right="1134" w:bottom="426" w:left="1134" w:header="568" w:footer="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E95AC" w14:textId="77777777" w:rsidR="00FE45F7" w:rsidRDefault="00FE45F7" w:rsidP="00441F8E">
      <w:pPr>
        <w:spacing w:after="0" w:line="240" w:lineRule="auto"/>
      </w:pPr>
      <w:r>
        <w:separator/>
      </w:r>
    </w:p>
  </w:endnote>
  <w:endnote w:type="continuationSeparator" w:id="0">
    <w:p w14:paraId="444A218E" w14:textId="77777777" w:rsidR="00FE45F7" w:rsidRDefault="00FE45F7" w:rsidP="0044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3715407"/>
      <w:docPartObj>
        <w:docPartGallery w:val="Page Numbers (Bottom of Page)"/>
        <w:docPartUnique/>
      </w:docPartObj>
    </w:sdtPr>
    <w:sdtEndPr/>
    <w:sdtContent>
      <w:p w14:paraId="01613199" w14:textId="77777777" w:rsidR="008E3DDF" w:rsidRDefault="008E3DD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05B">
          <w:rPr>
            <w:noProof/>
          </w:rPr>
          <w:t>15</w:t>
        </w:r>
        <w:r>
          <w:fldChar w:fldCharType="end"/>
        </w:r>
      </w:p>
    </w:sdtContent>
  </w:sdt>
  <w:p w14:paraId="08B86E10" w14:textId="77777777" w:rsidR="008E3DDF" w:rsidRDefault="008E3DD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FB9AC" w14:textId="77777777" w:rsidR="00FE45F7" w:rsidRDefault="00FE45F7" w:rsidP="00441F8E">
      <w:pPr>
        <w:spacing w:after="0" w:line="240" w:lineRule="auto"/>
      </w:pPr>
      <w:r>
        <w:separator/>
      </w:r>
    </w:p>
  </w:footnote>
  <w:footnote w:type="continuationSeparator" w:id="0">
    <w:p w14:paraId="199FBCB1" w14:textId="77777777" w:rsidR="00FE45F7" w:rsidRDefault="00FE45F7" w:rsidP="0044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E2981"/>
    <w:multiLevelType w:val="hybridMultilevel"/>
    <w:tmpl w:val="5198B9D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8746B2"/>
    <w:multiLevelType w:val="hybridMultilevel"/>
    <w:tmpl w:val="C4743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5A4B80"/>
    <w:multiLevelType w:val="hybridMultilevel"/>
    <w:tmpl w:val="69D68D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D4DF6"/>
    <w:multiLevelType w:val="hybridMultilevel"/>
    <w:tmpl w:val="89FE36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A86FF0"/>
    <w:multiLevelType w:val="hybridMultilevel"/>
    <w:tmpl w:val="567E921A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2E2D93"/>
    <w:multiLevelType w:val="hybridMultilevel"/>
    <w:tmpl w:val="44AC0E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C3D20"/>
    <w:multiLevelType w:val="hybridMultilevel"/>
    <w:tmpl w:val="73166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C06FA8"/>
    <w:multiLevelType w:val="hybridMultilevel"/>
    <w:tmpl w:val="9DBE23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F3629A"/>
    <w:multiLevelType w:val="hybridMultilevel"/>
    <w:tmpl w:val="DA8251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61FBF"/>
    <w:multiLevelType w:val="hybridMultilevel"/>
    <w:tmpl w:val="00D2B264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2B557B"/>
    <w:multiLevelType w:val="multilevel"/>
    <w:tmpl w:val="84C88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79591F0C"/>
    <w:multiLevelType w:val="hybridMultilevel"/>
    <w:tmpl w:val="03C63A5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584579"/>
    <w:multiLevelType w:val="hybridMultilevel"/>
    <w:tmpl w:val="09B49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BE76A2"/>
    <w:multiLevelType w:val="hybridMultilevel"/>
    <w:tmpl w:val="E9C81B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9"/>
  </w:num>
  <w:num w:numId="10">
    <w:abstractNumId w:val="15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6"/>
  </w:num>
  <w:num w:numId="14">
    <w:abstractNumId w:val="7"/>
  </w:num>
  <w:num w:numId="15">
    <w:abstractNumId w:val="6"/>
  </w:num>
  <w:num w:numId="16">
    <w:abstractNumId w:val="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55C"/>
    <w:rsid w:val="0000491F"/>
    <w:rsid w:val="00015AD2"/>
    <w:rsid w:val="0003605B"/>
    <w:rsid w:val="00051DB2"/>
    <w:rsid w:val="0005566B"/>
    <w:rsid w:val="00095402"/>
    <w:rsid w:val="000A0728"/>
    <w:rsid w:val="000B3986"/>
    <w:rsid w:val="000B40AF"/>
    <w:rsid w:val="00107CE5"/>
    <w:rsid w:val="00131125"/>
    <w:rsid w:val="0013148D"/>
    <w:rsid w:val="00132A55"/>
    <w:rsid w:val="00157454"/>
    <w:rsid w:val="001A5326"/>
    <w:rsid w:val="001D006F"/>
    <w:rsid w:val="001D6D3A"/>
    <w:rsid w:val="001E3F41"/>
    <w:rsid w:val="001F6AA9"/>
    <w:rsid w:val="00221E97"/>
    <w:rsid w:val="00237F68"/>
    <w:rsid w:val="0029348A"/>
    <w:rsid w:val="002D0576"/>
    <w:rsid w:val="002D2EC6"/>
    <w:rsid w:val="0030680E"/>
    <w:rsid w:val="0033635B"/>
    <w:rsid w:val="003550E0"/>
    <w:rsid w:val="00370C68"/>
    <w:rsid w:val="00372F19"/>
    <w:rsid w:val="003B7133"/>
    <w:rsid w:val="003E6E8F"/>
    <w:rsid w:val="0040732B"/>
    <w:rsid w:val="004374AE"/>
    <w:rsid w:val="00441F8E"/>
    <w:rsid w:val="00450837"/>
    <w:rsid w:val="004670FE"/>
    <w:rsid w:val="00477588"/>
    <w:rsid w:val="00481DE4"/>
    <w:rsid w:val="00483DF9"/>
    <w:rsid w:val="00494B47"/>
    <w:rsid w:val="004E4AB2"/>
    <w:rsid w:val="005017BF"/>
    <w:rsid w:val="005049B9"/>
    <w:rsid w:val="00504E29"/>
    <w:rsid w:val="005215EB"/>
    <w:rsid w:val="00557CAA"/>
    <w:rsid w:val="00562AC3"/>
    <w:rsid w:val="00577155"/>
    <w:rsid w:val="005E28A4"/>
    <w:rsid w:val="005E4F10"/>
    <w:rsid w:val="00603415"/>
    <w:rsid w:val="0064355C"/>
    <w:rsid w:val="0064634F"/>
    <w:rsid w:val="00673568"/>
    <w:rsid w:val="00684247"/>
    <w:rsid w:val="006960AE"/>
    <w:rsid w:val="006D0D1B"/>
    <w:rsid w:val="006F5DB7"/>
    <w:rsid w:val="00721A16"/>
    <w:rsid w:val="007460A2"/>
    <w:rsid w:val="007566EC"/>
    <w:rsid w:val="007635EB"/>
    <w:rsid w:val="007A09D9"/>
    <w:rsid w:val="007B033F"/>
    <w:rsid w:val="007D27C7"/>
    <w:rsid w:val="007E01AE"/>
    <w:rsid w:val="007F492B"/>
    <w:rsid w:val="007F57DC"/>
    <w:rsid w:val="007F61A1"/>
    <w:rsid w:val="008011ED"/>
    <w:rsid w:val="008218FC"/>
    <w:rsid w:val="00824939"/>
    <w:rsid w:val="00830FAB"/>
    <w:rsid w:val="00831970"/>
    <w:rsid w:val="008422C8"/>
    <w:rsid w:val="008B45D5"/>
    <w:rsid w:val="008E3DDF"/>
    <w:rsid w:val="008E4555"/>
    <w:rsid w:val="008F24D3"/>
    <w:rsid w:val="009215EC"/>
    <w:rsid w:val="00931CEA"/>
    <w:rsid w:val="00937D79"/>
    <w:rsid w:val="009828D8"/>
    <w:rsid w:val="009843F7"/>
    <w:rsid w:val="00984402"/>
    <w:rsid w:val="009943A5"/>
    <w:rsid w:val="009D6E0C"/>
    <w:rsid w:val="009E6D98"/>
    <w:rsid w:val="009F590E"/>
    <w:rsid w:val="00A0013B"/>
    <w:rsid w:val="00A16F44"/>
    <w:rsid w:val="00A2112E"/>
    <w:rsid w:val="00A66203"/>
    <w:rsid w:val="00A66E95"/>
    <w:rsid w:val="00AA0D0C"/>
    <w:rsid w:val="00AB3AAC"/>
    <w:rsid w:val="00AE2D49"/>
    <w:rsid w:val="00AF325C"/>
    <w:rsid w:val="00B04138"/>
    <w:rsid w:val="00B06452"/>
    <w:rsid w:val="00B171DE"/>
    <w:rsid w:val="00B85BC8"/>
    <w:rsid w:val="00B9401D"/>
    <w:rsid w:val="00BB657D"/>
    <w:rsid w:val="00BB72EE"/>
    <w:rsid w:val="00BD3820"/>
    <w:rsid w:val="00BF4AEF"/>
    <w:rsid w:val="00C23160"/>
    <w:rsid w:val="00C23680"/>
    <w:rsid w:val="00C41892"/>
    <w:rsid w:val="00C52750"/>
    <w:rsid w:val="00C86E50"/>
    <w:rsid w:val="00C902AE"/>
    <w:rsid w:val="00C92B61"/>
    <w:rsid w:val="00CA2007"/>
    <w:rsid w:val="00CD3A38"/>
    <w:rsid w:val="00CE4ADF"/>
    <w:rsid w:val="00CE78ED"/>
    <w:rsid w:val="00CF5FEE"/>
    <w:rsid w:val="00D044BC"/>
    <w:rsid w:val="00D306AA"/>
    <w:rsid w:val="00D45C19"/>
    <w:rsid w:val="00D54CF2"/>
    <w:rsid w:val="00D73310"/>
    <w:rsid w:val="00D80750"/>
    <w:rsid w:val="00D925C4"/>
    <w:rsid w:val="00DB74DD"/>
    <w:rsid w:val="00DE772E"/>
    <w:rsid w:val="00E17441"/>
    <w:rsid w:val="00E239F0"/>
    <w:rsid w:val="00E278EF"/>
    <w:rsid w:val="00E519DE"/>
    <w:rsid w:val="00E64148"/>
    <w:rsid w:val="00E96C40"/>
    <w:rsid w:val="00E97C43"/>
    <w:rsid w:val="00EA257F"/>
    <w:rsid w:val="00EA4336"/>
    <w:rsid w:val="00EB7A0D"/>
    <w:rsid w:val="00EE6D92"/>
    <w:rsid w:val="00F2021A"/>
    <w:rsid w:val="00F27ED0"/>
    <w:rsid w:val="00F53079"/>
    <w:rsid w:val="00F85DBD"/>
    <w:rsid w:val="00FB786F"/>
    <w:rsid w:val="00FD238F"/>
    <w:rsid w:val="00FE45F7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6B020"/>
  <w15:docId w15:val="{946670D4-1B13-4F96-8816-4CB07B704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04E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DF9"/>
    <w:pPr>
      <w:ind w:left="720"/>
      <w:contextualSpacing/>
    </w:pPr>
  </w:style>
  <w:style w:type="character" w:customStyle="1" w:styleId="a4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6">
    <w:name w:val="Table Grid"/>
    <w:basedOn w:val="a1"/>
    <w:uiPriority w:val="39"/>
    <w:rsid w:val="00E2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uiPriority w:val="99"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Интернет) Знак"/>
    <w:basedOn w:val="a0"/>
    <w:link w:val="a7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41F8E"/>
  </w:style>
  <w:style w:type="paragraph" w:styleId="ab">
    <w:name w:val="footer"/>
    <w:basedOn w:val="a"/>
    <w:link w:val="ac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d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paragraph" w:customStyle="1" w:styleId="ConsPlusNormal">
    <w:name w:val="ConsPlusNormal"/>
    <w:rsid w:val="00EE6D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925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36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3635B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AB3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AB3A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AB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otnote reference"/>
    <w:basedOn w:val="a0"/>
    <w:uiPriority w:val="99"/>
    <w:semiHidden/>
    <w:unhideWhenUsed/>
    <w:rsid w:val="00AB3AAC"/>
    <w:rPr>
      <w:vertAlign w:val="superscript"/>
    </w:rPr>
  </w:style>
  <w:style w:type="character" w:customStyle="1" w:styleId="s10">
    <w:name w:val="s_10"/>
    <w:rsid w:val="00AB3AAC"/>
  </w:style>
  <w:style w:type="paragraph" w:styleId="af3">
    <w:name w:val="Body Text"/>
    <w:basedOn w:val="a"/>
    <w:link w:val="af4"/>
    <w:unhideWhenUsed/>
    <w:rsid w:val="002D2EC6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vertAlign w:val="superscript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2D2EC6"/>
    <w:rPr>
      <w:rFonts w:ascii="Times New Roman" w:eastAsia="Times New Roman" w:hAnsi="Times New Roman" w:cs="Times New Roman"/>
      <w:sz w:val="16"/>
      <w:szCs w:val="20"/>
      <w:vertAlign w:val="superscript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54877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xn--273--84d1f.xn--p1ai/akty_minobrnauki_rossii/pismo-rosobrnadzora-ot-17022014-no-02-6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xn--273--84d1f.xn--p1ai/zakonodatelstvo/federalnyy-zakon-ot-29-dekabrya-2012-g-no-273-fz-ob-obrazovanii-v-r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627E4-595B-42F7-B003-8ECC3FB9A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15</Pages>
  <Words>3134</Words>
  <Characters>17865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User</cp:lastModifiedBy>
  <cp:revision>29</cp:revision>
  <cp:lastPrinted>2019-10-18T11:13:00Z</cp:lastPrinted>
  <dcterms:created xsi:type="dcterms:W3CDTF">2018-04-27T12:29:00Z</dcterms:created>
  <dcterms:modified xsi:type="dcterms:W3CDTF">2020-11-27T10:07:00Z</dcterms:modified>
</cp:coreProperties>
</file>